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/>
          <w:b w:val="1"/>
          <w:bCs w:val="1"/>
          <w:rtl w:val="0"/>
          <w:lang w:val="it-IT"/>
        </w:rPr>
        <w:t>Fortepiano Buchholtz, 1825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i w:val="1"/>
          <w:iCs w:val="1"/>
          <w:rtl w:val="0"/>
          <w:lang w:val="en-US"/>
        </w:rPr>
        <w:t>You are welcome to use/reprint our texts and photos with credit and/or a link back to Paul McNulty fortepianos.</w:t>
      </w:r>
    </w:p>
    <w:p>
      <w:pPr>
        <w:pStyle w:val="Di default"/>
        <w:spacing w:before="0" w:after="240" w:line="240" w:lineRule="auto"/>
        <w:rPr>
          <w:rFonts w:ascii="Times Roman" w:cs="Times Roman" w:hAnsi="Times Roman" w:eastAsia="Times Roman"/>
        </w:rPr>
      </w:pPr>
      <w:r>
        <w:rPr>
          <w:rFonts w:ascii="Times Roman" w:hAnsi="Times Roman" w:hint="default"/>
          <w:rtl w:val="0"/>
          <w:lang w:val="it-IT"/>
        </w:rPr>
        <w:t> 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 xml:space="preserve">Fryderyk Buchholtz (1792-1837) naquit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Varsovie et 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buta dans la vie professionnelle comme menuisier. Il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tudia la facture de piano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Vienne puis ouvrit son propre atelier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Varsovie en 1815. Il se fit rapidement une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putation avec ses pianos girafes, prim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 aux expositions de Varsovie en 1823 et 1825. Vers la fin des ann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es 1820, la famille de Chopin acheta un piano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queue Buchholtz sur lequel, le 17 mars 1830, le compositeur donna la premi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 varsovienne du concerto en fa mineur.</w:t>
      </w:r>
    </w:p>
    <w:p>
      <w:pPr>
        <w:pStyle w:val="Di default"/>
        <w:spacing w:before="0" w:after="240" w:line="240" w:lineRule="auto"/>
        <w:jc w:val="left"/>
        <w:rPr>
          <w:rFonts w:ascii="Times Roman" w:cs="Times Roman" w:hAnsi="Times Roman" w:eastAsia="Times Roman"/>
          <w:lang w:val="en-US"/>
        </w:rPr>
      </w:pPr>
      <w:r>
        <w:rPr>
          <w:rFonts w:ascii="Times Roman" w:hAnsi="Times Roman"/>
          <w:rtl w:val="0"/>
          <w:lang w:val="en-US"/>
        </w:rPr>
        <w:t>Le piano Buchholtz de 1826, dont Paul McNulty a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alis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 xml:space="preserve">la copie, se trouvait en Ukraine,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Kremenets. Ce chef-d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oeuvre de facture instrumentale 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moigne de la double influence des factures parisiennes et viennoises: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angle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orientation des fibres de la table d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harmonie est de 40</w:t>
      </w:r>
      <w:r>
        <w:rPr>
          <w:rFonts w:ascii="Times Roman" w:hAnsi="Times Roman" w:hint="default"/>
          <w:rtl w:val="0"/>
          <w:lang w:val="en-US"/>
        </w:rPr>
        <w:t xml:space="preserve">° </w:t>
      </w:r>
      <w:r>
        <w:rPr>
          <w:rFonts w:ascii="Times Roman" w:hAnsi="Times Roman"/>
          <w:rtl w:val="0"/>
          <w:lang w:val="en-US"/>
        </w:rPr>
        <w:t>par rapport au grand c</w:t>
      </w:r>
      <w:r>
        <w:rPr>
          <w:rFonts w:ascii="Times Roman" w:hAnsi="Times Roman" w:hint="default"/>
          <w:rtl w:val="0"/>
          <w:lang w:val="en-US"/>
        </w:rPr>
        <w:t>ô</w:t>
      </w:r>
      <w:r>
        <w:rPr>
          <w:rFonts w:ascii="Times Roman" w:hAnsi="Times Roman"/>
          <w:rtl w:val="0"/>
          <w:lang w:val="en-US"/>
        </w:rPr>
        <w:t>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de la ceinture, comme le faisait Pleyel, mais le m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canisme est typiquement viennois. Il en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sulte un instrument parfaitement adapt</w:t>
      </w:r>
      <w:r>
        <w:rPr>
          <w:rFonts w:ascii="Times Roman" w:hAnsi="Times Roman" w:hint="default"/>
          <w:rtl w:val="0"/>
          <w:lang w:val="en-US"/>
        </w:rPr>
        <w:t xml:space="preserve">é à </w:t>
      </w:r>
      <w:r>
        <w:rPr>
          <w:rFonts w:ascii="Times Roman" w:hAnsi="Times Roman"/>
          <w:rtl w:val="0"/>
          <w:lang w:val="en-US"/>
        </w:rPr>
        <w:t>la musique compos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Varsovie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 xml:space="preserve">cette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poque, comme le laisse entendre ce commentaire de Chopin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son ami Woyciechowski sur le toucher agr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able et le son 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duisant des pianos Buchholtz. Chopin se rendait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guli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 xml:space="preserve">rement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atelier de Buchholtz et connaissait bien ses instruments. Selon des 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moignages contemporains, si plus de deux invit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s venaient 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 xml:space="preserve">couter Chopin, tout le monde se retrouvait </w:t>
      </w:r>
      <w:r>
        <w:rPr>
          <w:rFonts w:ascii="Times Roman" w:hAnsi="Times Roman" w:hint="default"/>
          <w:rtl w:val="0"/>
          <w:lang w:val="en-US"/>
        </w:rPr>
        <w:t xml:space="preserve">à </w:t>
      </w:r>
      <w:r>
        <w:rPr>
          <w:rFonts w:ascii="Times Roman" w:hAnsi="Times Roman"/>
          <w:rtl w:val="0"/>
          <w:lang w:val="en-US"/>
        </w:rPr>
        <w:t>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atelier de Buchholtz.</w:t>
      </w:r>
    </w:p>
    <w:p>
      <w:pPr>
        <w:pStyle w:val="Di default"/>
        <w:spacing w:before="0" w:after="240" w:line="240" w:lineRule="auto"/>
        <w:jc w:val="left"/>
      </w:pPr>
      <w:r>
        <w:rPr>
          <w:rFonts w:ascii="Times Roman" w:hAnsi="Times Roman"/>
          <w:rtl w:val="0"/>
          <w:lang w:val="en-US"/>
        </w:rPr>
        <w:t>La copie du piano Buchholtz r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alis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par Paul McNulty pour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Institut Chopin de Varsovie est parfaitement adapt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e aux premi</w:t>
      </w:r>
      <w:r>
        <w:rPr>
          <w:rFonts w:ascii="Times Roman" w:hAnsi="Times Roman" w:hint="default"/>
          <w:rtl w:val="0"/>
          <w:lang w:val="en-US"/>
        </w:rPr>
        <w:t>è</w:t>
      </w:r>
      <w:r>
        <w:rPr>
          <w:rFonts w:ascii="Times Roman" w:hAnsi="Times Roman"/>
          <w:rtl w:val="0"/>
          <w:lang w:val="en-US"/>
        </w:rPr>
        <w:t>res oeuvres du compositeur.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instrument, dont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identit</w:t>
      </w:r>
      <w:r>
        <w:rPr>
          <w:rFonts w:ascii="Times Roman" w:hAnsi="Times Roman" w:hint="default"/>
          <w:rtl w:val="0"/>
          <w:lang w:val="en-US"/>
        </w:rPr>
        <w:t xml:space="preserve">é </w:t>
      </w:r>
      <w:r>
        <w:rPr>
          <w:rFonts w:ascii="Times Roman" w:hAnsi="Times Roman"/>
          <w:rtl w:val="0"/>
          <w:lang w:val="en-US"/>
        </w:rPr>
        <w:t>technique et acoustique est ind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niablement polonaise, t</w:t>
      </w:r>
      <w:r>
        <w:rPr>
          <w:rFonts w:ascii="Times Roman" w:hAnsi="Times Roman" w:hint="default"/>
          <w:rtl w:val="0"/>
          <w:lang w:val="en-US"/>
        </w:rPr>
        <w:t>é</w:t>
      </w:r>
      <w:r>
        <w:rPr>
          <w:rFonts w:ascii="Times Roman" w:hAnsi="Times Roman"/>
          <w:rtl w:val="0"/>
          <w:lang w:val="en-US"/>
        </w:rPr>
        <w:t>moigne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audace de conception et de l</w:t>
      </w:r>
      <w:r>
        <w:rPr>
          <w:rFonts w:ascii="Times Roman" w:hAnsi="Times Roman" w:hint="default"/>
          <w:rtl w:val="0"/>
          <w:lang w:val="en-US"/>
        </w:rPr>
        <w:t>’</w:t>
      </w:r>
      <w:r>
        <w:rPr>
          <w:rFonts w:ascii="Times Roman" w:hAnsi="Times Roman"/>
          <w:rtl w:val="0"/>
          <w:lang w:val="en-US"/>
        </w:rPr>
        <w:t>assurance de Buchholtz.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