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i default"/>
        <w:bidi w:val="0"/>
        <w:spacing w:before="0" w:after="240" w:line="240" w:lineRule="auto"/>
        <w:ind w:left="0" w:right="0" w:firstLine="0"/>
        <w:jc w:val="left"/>
        <w:rPr>
          <w:rFonts w:ascii="Times Roman" w:cs="Times Roman" w:hAnsi="Times Roman" w:eastAsia="Times Roman"/>
          <w:b w:val="0"/>
          <w:bCs w:val="0"/>
          <w:sz w:val="26"/>
          <w:szCs w:val="26"/>
          <w:rtl w:val="0"/>
        </w:rPr>
      </w:pPr>
      <w:r>
        <w:rPr>
          <w:rFonts w:ascii="Times Roman" w:hAnsi="Times Roman"/>
          <w:b w:val="1"/>
          <w:bCs w:val="1"/>
          <w:sz w:val="26"/>
          <w:szCs w:val="26"/>
          <w:rtl w:val="0"/>
          <w:lang w:val="de-DE"/>
        </w:rPr>
        <w:t>Dulcken 1745 Cembalo zu verkaufen in Regensburg | McNulty Fortepianos</w:t>
      </w:r>
    </w:p>
    <w:p>
      <w:pPr>
        <w:pStyle w:val="Di 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de-DE"/>
        </w:rPr>
        <w:t>Entdecken Sie unser neues fl</w:t>
      </w:r>
      <w:r>
        <w:rPr>
          <w:rFonts w:ascii="Times Roman" w:hAnsi="Times Roman" w:hint="default"/>
          <w:rtl w:val="0"/>
        </w:rPr>
        <w:t>ä</w:t>
      </w:r>
      <w:r>
        <w:rPr>
          <w:rFonts w:ascii="Times Roman" w:hAnsi="Times Roman"/>
          <w:rtl w:val="0"/>
          <w:lang w:val="de-DE"/>
        </w:rPr>
        <w:t xml:space="preserve">misches zweimanualiges Cembalo nach Dulcken 1745, das vom 23. bis 25. Mai 2026 bei den Tagen Alter Musik Regensburg zum Verkauf steht </w:t>
      </w:r>
      <w:r>
        <w:rPr>
          <w:rFonts w:ascii="Times Roman" w:hAnsi="Times Roman" w:hint="default"/>
          <w:rtl w:val="0"/>
        </w:rPr>
        <w:t xml:space="preserve">– </w:t>
      </w:r>
      <w:r>
        <w:rPr>
          <w:rFonts w:ascii="Times Roman" w:hAnsi="Times Roman"/>
          <w:rtl w:val="0"/>
          <w:lang w:val="de-DE"/>
        </w:rPr>
        <w:t>zusammen mit unserem Walter-1792-Fortepiano.</w:t>
      </w:r>
    </w:p>
    <w:p>
      <w:pPr>
        <w:pStyle w:val="Di default"/>
        <w:bidi w:val="0"/>
        <w:spacing w:before="0" w:after="281" w:line="240" w:lineRule="auto"/>
        <w:ind w:left="0" w:right="0" w:firstLine="0"/>
        <w:jc w:val="left"/>
        <w:rPr>
          <w:rFonts w:ascii="Times Roman" w:cs="Times Roman" w:hAnsi="Times Roman" w:eastAsia="Times Roman"/>
          <w:b w:val="1"/>
          <w:bCs w:val="1"/>
          <w:sz w:val="28"/>
          <w:szCs w:val="28"/>
          <w:rtl w:val="0"/>
        </w:rPr>
      </w:pPr>
    </w:p>
    <w:p>
      <w:pPr>
        <w:pStyle w:val="Di default"/>
        <w:bidi w:val="0"/>
        <w:spacing w:before="0" w:after="281" w:line="240" w:lineRule="auto"/>
        <w:ind w:left="0" w:right="0" w:firstLine="0"/>
        <w:jc w:val="left"/>
        <w:rPr>
          <w:rFonts w:ascii="Times Roman" w:cs="Times Roman" w:hAnsi="Times Roman" w:eastAsia="Times Roman"/>
          <w:b w:val="1"/>
          <w:bCs w:val="1"/>
          <w:sz w:val="26"/>
          <w:szCs w:val="26"/>
          <w:rtl w:val="0"/>
        </w:rPr>
      </w:pPr>
      <w:r>
        <w:rPr>
          <w:rFonts w:ascii="Times Roman" w:hAnsi="Times Roman"/>
          <w:b w:val="1"/>
          <w:bCs w:val="1"/>
          <w:sz w:val="26"/>
          <w:szCs w:val="26"/>
          <w:rtl w:val="0"/>
          <w:lang w:val="de-DE"/>
        </w:rPr>
        <w:t xml:space="preserve">Dulcken 1745 Cembalo zum Verkauf in Regensburg </w:t>
      </w:r>
      <w:r>
        <w:rPr>
          <w:rFonts w:ascii="Times Roman" w:hAnsi="Times Roman" w:hint="default"/>
          <w:b w:val="1"/>
          <w:bCs w:val="1"/>
          <w:sz w:val="26"/>
          <w:szCs w:val="26"/>
          <w:rtl w:val="0"/>
          <w:lang w:val="en-US"/>
        </w:rPr>
        <w:t xml:space="preserve">— </w:t>
      </w:r>
      <w:r>
        <w:rPr>
          <w:rFonts w:ascii="Times Roman" w:hAnsi="Times Roman"/>
          <w:b w:val="1"/>
          <w:bCs w:val="1"/>
          <w:sz w:val="26"/>
          <w:szCs w:val="26"/>
          <w:rtl w:val="0"/>
          <w:lang w:val="de-DE"/>
        </w:rPr>
        <w:t>Kommen Sie zum Spielen bei</w:t>
      </w:r>
      <w:r>
        <w:rPr>
          <w:rFonts w:ascii="Times Roman" w:hAnsi="Times Roman"/>
          <w:b w:val="1"/>
          <w:bCs w:val="1"/>
          <w:sz w:val="26"/>
          <w:szCs w:val="26"/>
          <w:rtl w:val="0"/>
          <w:lang w:val="it-IT"/>
        </w:rPr>
        <w:t xml:space="preserve"> den</w:t>
      </w:r>
      <w:r>
        <w:rPr>
          <w:rFonts w:ascii="Times Roman" w:hAnsi="Times Roman"/>
          <w:b w:val="1"/>
          <w:bCs w:val="1"/>
          <w:sz w:val="26"/>
          <w:szCs w:val="26"/>
          <w:rtl w:val="0"/>
          <w:lang w:val="de-DE"/>
        </w:rPr>
        <w:t xml:space="preserve"> Tage</w:t>
      </w:r>
      <w:r>
        <w:rPr>
          <w:rFonts w:ascii="Times Roman" w:hAnsi="Times Roman"/>
          <w:b w:val="1"/>
          <w:bCs w:val="1"/>
          <w:sz w:val="26"/>
          <w:szCs w:val="26"/>
          <w:rtl w:val="0"/>
          <w:lang w:val="it-IT"/>
        </w:rPr>
        <w:t>n</w:t>
      </w:r>
      <w:r>
        <w:rPr>
          <w:rFonts w:ascii="Times Roman" w:hAnsi="Times Roman"/>
          <w:b w:val="1"/>
          <w:bCs w:val="1"/>
          <w:sz w:val="26"/>
          <w:szCs w:val="26"/>
          <w:rtl w:val="0"/>
          <w:lang w:val="de-DE"/>
        </w:rPr>
        <w:t xml:space="preserve"> Alter Musik 2026</w:t>
      </w:r>
    </w:p>
    <w:p>
      <w:pPr>
        <w:pStyle w:val="Di 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de-DE"/>
        </w:rPr>
        <w:t>Vom 23. bis 25. Mai 2026 pr</w:t>
      </w:r>
      <w:r>
        <w:rPr>
          <w:rFonts w:ascii="Times Roman" w:hAnsi="Times Roman" w:hint="default"/>
          <w:rtl w:val="0"/>
        </w:rPr>
        <w:t>ä</w:t>
      </w:r>
      <w:r>
        <w:rPr>
          <w:rFonts w:ascii="Times Roman" w:hAnsi="Times Roman"/>
          <w:rtl w:val="0"/>
          <w:lang w:val="de-DE"/>
        </w:rPr>
        <w:t>sentieren wir bei</w:t>
      </w:r>
      <w:r>
        <w:rPr>
          <w:rFonts w:ascii="Times Roman" w:hAnsi="Times Roman"/>
          <w:rtl w:val="0"/>
          <w:lang w:val="it-IT"/>
        </w:rPr>
        <w:t xml:space="preserve"> den</w:t>
      </w:r>
      <w:r>
        <w:rPr>
          <w:rFonts w:ascii="Times Roman" w:hAnsi="Times Roman"/>
          <w:rtl w:val="0"/>
          <w:lang w:val="de-DE"/>
        </w:rPr>
        <w:t xml:space="preserve"> Tage</w:t>
      </w:r>
      <w:r>
        <w:rPr>
          <w:rFonts w:ascii="Times Roman" w:hAnsi="Times Roman"/>
          <w:rtl w:val="0"/>
          <w:lang w:val="it-IT"/>
        </w:rPr>
        <w:t>n</w:t>
      </w:r>
      <w:r>
        <w:rPr>
          <w:rFonts w:ascii="Times Roman" w:hAnsi="Times Roman"/>
          <w:rtl w:val="0"/>
          <w:lang w:val="de-DE"/>
        </w:rPr>
        <w:t xml:space="preserve"> Alter Musik Regensburg im Historischen Salzstadel neben der Steinernen Br</w:t>
      </w:r>
      <w:r>
        <w:rPr>
          <w:rFonts w:ascii="Times Roman" w:hAnsi="Times Roman" w:hint="default"/>
          <w:rtl w:val="0"/>
        </w:rPr>
        <w:t>ü</w:t>
      </w:r>
      <w:r>
        <w:rPr>
          <w:rFonts w:ascii="Times Roman" w:hAnsi="Times Roman"/>
          <w:rtl w:val="0"/>
          <w:lang w:val="de-DE"/>
        </w:rPr>
        <w:t>cke unser neues fl</w:t>
      </w:r>
      <w:r>
        <w:rPr>
          <w:rFonts w:ascii="Times Roman" w:hAnsi="Times Roman" w:hint="default"/>
          <w:rtl w:val="0"/>
        </w:rPr>
        <w:t>ä</w:t>
      </w:r>
      <w:r>
        <w:rPr>
          <w:rFonts w:ascii="Times Roman" w:hAnsi="Times Roman"/>
          <w:rtl w:val="0"/>
          <w:lang w:val="de-DE"/>
        </w:rPr>
        <w:t>misches zweimanualiges Cembalo nach Joannes Daniel Dulcken, 1745, von Paul McNulty und Sergei Kramer.</w:t>
      </w:r>
    </w:p>
    <w:p>
      <w:pPr>
        <w:pStyle w:val="Di 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de-DE"/>
        </w:rPr>
        <w:t>Das Dulcken-1745-Cembalo wird zum Verkauf angeboten, und die Besucher haben w</w:t>
      </w:r>
      <w:r>
        <w:rPr>
          <w:rFonts w:ascii="Times Roman" w:hAnsi="Times Roman" w:hint="default"/>
          <w:rtl w:val="0"/>
        </w:rPr>
        <w:t>ä</w:t>
      </w:r>
      <w:r>
        <w:rPr>
          <w:rFonts w:ascii="Times Roman" w:hAnsi="Times Roman"/>
          <w:rtl w:val="0"/>
          <w:lang w:val="de-DE"/>
        </w:rPr>
        <w:t>hrend der gesamten Ausstellung die M</w:t>
      </w:r>
      <w:r>
        <w:rPr>
          <w:rFonts w:ascii="Times Roman" w:hAnsi="Times Roman" w:hint="default"/>
          <w:rtl w:val="0"/>
          <w:lang w:val="sv-SE"/>
        </w:rPr>
        <w:t>ö</w:t>
      </w:r>
      <w:r>
        <w:rPr>
          <w:rFonts w:ascii="Times Roman" w:hAnsi="Times Roman"/>
          <w:rtl w:val="0"/>
          <w:lang w:val="de-DE"/>
        </w:rPr>
        <w:t>glichkeit, das Instrument pers</w:t>
      </w:r>
      <w:r>
        <w:rPr>
          <w:rFonts w:ascii="Times Roman" w:hAnsi="Times Roman" w:hint="default"/>
          <w:rtl w:val="0"/>
          <w:lang w:val="sv-SE"/>
        </w:rPr>
        <w:t>ö</w:t>
      </w:r>
      <w:r>
        <w:rPr>
          <w:rFonts w:ascii="Times Roman" w:hAnsi="Times Roman"/>
          <w:rtl w:val="0"/>
          <w:lang w:val="de-DE"/>
        </w:rPr>
        <w:t>nlich zu sehen, zu h</w:t>
      </w:r>
      <w:r>
        <w:rPr>
          <w:rFonts w:ascii="Times Roman" w:hAnsi="Times Roman" w:hint="default"/>
          <w:rtl w:val="0"/>
          <w:lang w:val="sv-SE"/>
        </w:rPr>
        <w:t>ö</w:t>
      </w:r>
      <w:r>
        <w:rPr>
          <w:rFonts w:ascii="Times Roman" w:hAnsi="Times Roman"/>
          <w:rtl w:val="0"/>
          <w:lang w:val="de-DE"/>
        </w:rPr>
        <w:t>ren und zu spielen.</w:t>
      </w:r>
    </w:p>
    <w:p>
      <w:pPr>
        <w:pStyle w:val="Di 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de-DE"/>
        </w:rPr>
        <w:t>Zus</w:t>
      </w:r>
      <w:r>
        <w:rPr>
          <w:rFonts w:ascii="Times Roman" w:hAnsi="Times Roman" w:hint="default"/>
          <w:rtl w:val="0"/>
        </w:rPr>
        <w:t>ä</w:t>
      </w:r>
      <w:r>
        <w:rPr>
          <w:rFonts w:ascii="Times Roman" w:hAnsi="Times Roman"/>
          <w:rtl w:val="0"/>
          <w:lang w:val="de-DE"/>
        </w:rPr>
        <w:t>tzlich pr</w:t>
      </w:r>
      <w:r>
        <w:rPr>
          <w:rFonts w:ascii="Times Roman" w:hAnsi="Times Roman" w:hint="default"/>
          <w:rtl w:val="0"/>
        </w:rPr>
        <w:t>ä</w:t>
      </w:r>
      <w:r>
        <w:rPr>
          <w:rFonts w:ascii="Times Roman" w:hAnsi="Times Roman"/>
          <w:rtl w:val="0"/>
          <w:lang w:val="de-DE"/>
        </w:rPr>
        <w:t>sentieren wir unser Walter-1792-Fortepiano, das ebenfalls zum Verkauf steht.</w:t>
      </w:r>
    </w:p>
    <w:p>
      <w:pPr>
        <w:pStyle w:val="Di default"/>
        <w:bidi w:val="0"/>
        <w:spacing w:before="0" w:after="240" w:line="240" w:lineRule="auto"/>
        <w:ind w:left="0" w:right="0" w:firstLine="0"/>
        <w:jc w:val="left"/>
        <w:rPr>
          <w:rFonts w:ascii="Times Roman" w:cs="Times Roman" w:hAnsi="Times Roman" w:eastAsia="Times Roman"/>
          <w:rtl w:val="0"/>
        </w:rPr>
      </w:pPr>
    </w:p>
    <w:p>
      <w:pPr>
        <w:pStyle w:val="Di default"/>
        <w:bidi w:val="0"/>
        <w:spacing w:before="0" w:after="281" w:line="240" w:lineRule="auto"/>
        <w:ind w:left="0" w:right="0" w:firstLine="0"/>
        <w:jc w:val="left"/>
        <w:rPr>
          <w:rFonts w:ascii="Times Roman" w:cs="Times Roman" w:hAnsi="Times Roman" w:eastAsia="Times Roman"/>
          <w:b w:val="1"/>
          <w:bCs w:val="1"/>
          <w:sz w:val="26"/>
          <w:szCs w:val="26"/>
          <w:rtl w:val="0"/>
        </w:rPr>
      </w:pPr>
      <w:r>
        <w:rPr>
          <w:rFonts w:ascii="Times Roman" w:hAnsi="Times Roman"/>
          <w:b w:val="1"/>
          <w:bCs w:val="1"/>
          <w:sz w:val="26"/>
          <w:szCs w:val="26"/>
          <w:rtl w:val="0"/>
          <w:lang w:val="de-DE"/>
        </w:rPr>
        <w:t xml:space="preserve">Ein neues Dulcken-1745-Cembalo </w:t>
      </w:r>
      <w:r>
        <w:rPr>
          <w:rFonts w:ascii="Times Roman" w:hAnsi="Times Roman" w:hint="default"/>
          <w:b w:val="1"/>
          <w:bCs w:val="1"/>
          <w:sz w:val="26"/>
          <w:szCs w:val="26"/>
          <w:rtl w:val="0"/>
          <w:lang w:val="en-US"/>
        </w:rPr>
        <w:t xml:space="preserve">— </w:t>
      </w:r>
      <w:r>
        <w:rPr>
          <w:rFonts w:ascii="Times Roman" w:hAnsi="Times Roman"/>
          <w:b w:val="1"/>
          <w:bCs w:val="1"/>
          <w:sz w:val="26"/>
          <w:szCs w:val="26"/>
          <w:rtl w:val="0"/>
          <w:lang w:val="de-DE"/>
        </w:rPr>
        <w:t>das Ergebnis jahrelanger Forschung</w:t>
      </w:r>
    </w:p>
    <w:p>
      <w:pPr>
        <w:pStyle w:val="Di 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de-DE"/>
        </w:rPr>
        <w:t>Diese Pr</w:t>
      </w:r>
      <w:r>
        <w:rPr>
          <w:rFonts w:ascii="Times Roman" w:hAnsi="Times Roman" w:hint="default"/>
          <w:rtl w:val="0"/>
        </w:rPr>
        <w:t>ä</w:t>
      </w:r>
      <w:r>
        <w:rPr>
          <w:rFonts w:ascii="Times Roman" w:hAnsi="Times Roman"/>
          <w:rtl w:val="0"/>
          <w:lang w:val="de-DE"/>
        </w:rPr>
        <w:t>sentation markiert einen besonders wichtigen Moment f</w:t>
      </w:r>
      <w:r>
        <w:rPr>
          <w:rFonts w:ascii="Times Roman" w:hAnsi="Times Roman" w:hint="default"/>
          <w:rtl w:val="0"/>
        </w:rPr>
        <w:t>ü</w:t>
      </w:r>
      <w:r>
        <w:rPr>
          <w:rFonts w:ascii="Times Roman" w:hAnsi="Times Roman"/>
          <w:rtl w:val="0"/>
          <w:lang w:val="de-DE"/>
        </w:rPr>
        <w:t>r unsere Werkstatt.</w:t>
      </w:r>
    </w:p>
    <w:p>
      <w:pPr>
        <w:pStyle w:val="Di 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de-DE"/>
        </w:rPr>
        <w:t>Das in Regensburg gezeigte Cembalo ist das Ergebnis eines langen Forschungs- und Entwicklungsprozesses, der der Rekonstruktion eines der bedeutendsten fl</w:t>
      </w:r>
      <w:r>
        <w:rPr>
          <w:rFonts w:ascii="Times Roman" w:hAnsi="Times Roman" w:hint="default"/>
          <w:rtl w:val="0"/>
        </w:rPr>
        <w:t>ä</w:t>
      </w:r>
      <w:r>
        <w:rPr>
          <w:rFonts w:ascii="Times Roman" w:hAnsi="Times Roman"/>
          <w:rtl w:val="0"/>
          <w:lang w:val="de-DE"/>
        </w:rPr>
        <w:t>mischen Cembali des 18. Jahrhunderts gewidmet war. Das Projekt vereinte historische Forschung, die direkte Untersuchung originaler Instrumente, praktische Experimente und viele Jahre Erfahrung im historischen Tasteninstrumentenbau.</w:t>
      </w:r>
    </w:p>
    <w:p>
      <w:pPr>
        <w:pStyle w:val="Di 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rPr>
        <w:t>F</w:t>
      </w:r>
      <w:r>
        <w:rPr>
          <w:rFonts w:ascii="Times Roman" w:hAnsi="Times Roman" w:hint="default"/>
          <w:rtl w:val="0"/>
        </w:rPr>
        <w:t>ü</w:t>
      </w:r>
      <w:r>
        <w:rPr>
          <w:rFonts w:ascii="Times Roman" w:hAnsi="Times Roman"/>
          <w:rtl w:val="0"/>
          <w:lang w:val="de-DE"/>
        </w:rPr>
        <w:t>r den Bau dieses Instruments untersuchten wir originale Dulcken-Cembali in europ</w:t>
      </w:r>
      <w:r>
        <w:rPr>
          <w:rFonts w:ascii="Times Roman" w:hAnsi="Times Roman" w:hint="default"/>
          <w:rtl w:val="0"/>
        </w:rPr>
        <w:t>ä</w:t>
      </w:r>
      <w:r>
        <w:rPr>
          <w:rFonts w:ascii="Times Roman" w:hAnsi="Times Roman"/>
          <w:rtl w:val="0"/>
          <w:lang w:val="de-DE"/>
        </w:rPr>
        <w:t>ischen Museumssammlungen und analysierten ihre Konstruktion, Proportionen, Materialien und klanglichen Eigenschaften. Zus</w:t>
      </w:r>
      <w:r>
        <w:rPr>
          <w:rFonts w:ascii="Times Roman" w:hAnsi="Times Roman" w:hint="default"/>
          <w:rtl w:val="0"/>
        </w:rPr>
        <w:t>ä</w:t>
      </w:r>
      <w:r>
        <w:rPr>
          <w:rFonts w:ascii="Times Roman" w:hAnsi="Times Roman"/>
          <w:rtl w:val="0"/>
          <w:lang w:val="de-DE"/>
        </w:rPr>
        <w:t>tzlich f</w:t>
      </w:r>
      <w:r>
        <w:rPr>
          <w:rFonts w:ascii="Times Roman" w:hAnsi="Times Roman" w:hint="default"/>
          <w:rtl w:val="0"/>
        </w:rPr>
        <w:t>ü</w:t>
      </w:r>
      <w:r>
        <w:rPr>
          <w:rFonts w:ascii="Times Roman" w:hAnsi="Times Roman"/>
          <w:rtl w:val="0"/>
          <w:lang w:val="de-DE"/>
        </w:rPr>
        <w:t>hrten wir hochaufl</w:t>
      </w:r>
      <w:r>
        <w:rPr>
          <w:rFonts w:ascii="Times Roman" w:hAnsi="Times Roman" w:hint="default"/>
          <w:rtl w:val="0"/>
          <w:lang w:val="sv-SE"/>
        </w:rPr>
        <w:t>ö</w:t>
      </w:r>
      <w:r>
        <w:rPr>
          <w:rFonts w:ascii="Times Roman" w:hAnsi="Times Roman"/>
          <w:rtl w:val="0"/>
          <w:lang w:val="de-DE"/>
        </w:rPr>
        <w:t>sende 3D-Scans originaler Instrumente in mehreren Museen durch, wodurch wir auf Grundlage pr</w:t>
      </w:r>
      <w:r>
        <w:rPr>
          <w:rFonts w:ascii="Times Roman" w:hAnsi="Times Roman" w:hint="default"/>
          <w:rtl w:val="0"/>
        </w:rPr>
        <w:t>ä</w:t>
      </w:r>
      <w:r>
        <w:rPr>
          <w:rFonts w:ascii="Times Roman" w:hAnsi="Times Roman"/>
          <w:rtl w:val="0"/>
          <w:lang w:val="de-DE"/>
        </w:rPr>
        <w:t>ziser historischer Geometrie arbeiten konnten und nicht auf angen</w:t>
      </w:r>
      <w:r>
        <w:rPr>
          <w:rFonts w:ascii="Times Roman" w:hAnsi="Times Roman" w:hint="default"/>
          <w:rtl w:val="0"/>
        </w:rPr>
        <w:t>ä</w:t>
      </w:r>
      <w:r>
        <w:rPr>
          <w:rFonts w:ascii="Times Roman" w:hAnsi="Times Roman"/>
          <w:rtl w:val="0"/>
          <w:lang w:val="de-DE"/>
        </w:rPr>
        <w:t>herte Rekonstruktionen angewiesen waren.</w:t>
      </w:r>
    </w:p>
    <w:p>
      <w:pPr>
        <w:pStyle w:val="Di 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de-DE"/>
        </w:rPr>
        <w:t xml:space="preserve">Unser Ziel war nicht nur die Herstellung einer </w:t>
      </w:r>
      <w:r>
        <w:rPr>
          <w:rFonts w:ascii="Times Roman" w:hAnsi="Times Roman" w:hint="default"/>
          <w:rtl w:val="0"/>
        </w:rPr>
        <w:t>ä</w:t>
      </w:r>
      <w:r>
        <w:rPr>
          <w:rFonts w:ascii="Times Roman" w:hAnsi="Times Roman"/>
          <w:rtl w:val="0"/>
        </w:rPr>
        <w:t>u</w:t>
      </w:r>
      <w:r>
        <w:rPr>
          <w:rFonts w:ascii="Times Roman" w:hAnsi="Times Roman" w:hint="default"/>
          <w:rtl w:val="0"/>
          <w:lang w:val="de-DE"/>
        </w:rPr>
        <w:t>ß</w:t>
      </w:r>
      <w:r>
        <w:rPr>
          <w:rFonts w:ascii="Times Roman" w:hAnsi="Times Roman"/>
          <w:rtl w:val="0"/>
          <w:lang w:val="de-DE"/>
        </w:rPr>
        <w:t xml:space="preserve">erlich </w:t>
      </w:r>
      <w:r>
        <w:rPr>
          <w:rFonts w:ascii="Times Roman" w:hAnsi="Times Roman" w:hint="default"/>
          <w:rtl w:val="0"/>
        </w:rPr>
        <w:t>ü</w:t>
      </w:r>
      <w:r>
        <w:rPr>
          <w:rFonts w:ascii="Times Roman" w:hAnsi="Times Roman"/>
          <w:rtl w:val="0"/>
          <w:lang w:val="de-DE"/>
        </w:rPr>
        <w:t>berzeugenden Kopie, sondern die Schaffung einer m</w:t>
      </w:r>
      <w:r>
        <w:rPr>
          <w:rFonts w:ascii="Times Roman" w:hAnsi="Times Roman" w:hint="default"/>
          <w:rtl w:val="0"/>
          <w:lang w:val="sv-SE"/>
        </w:rPr>
        <w:t>ö</w:t>
      </w:r>
      <w:r>
        <w:rPr>
          <w:rFonts w:ascii="Times Roman" w:hAnsi="Times Roman"/>
          <w:rtl w:val="0"/>
          <w:lang w:val="de-DE"/>
        </w:rPr>
        <w:t>glichst authentischen historischen Replik eines Dulcken-1745-Cembalos</w:t>
      </w:r>
      <w:r>
        <w:rPr>
          <w:rFonts w:ascii="Times Roman" w:hAnsi="Times Roman"/>
          <w:rtl w:val="0"/>
          <w:lang w:val="it-IT"/>
        </w:rPr>
        <w:t>,</w:t>
      </w:r>
      <w:r>
        <w:rPr>
          <w:rFonts w:ascii="Times Roman" w:hAnsi="Times Roman"/>
          <w:rtl w:val="0"/>
          <w:lang w:val="de-DE"/>
        </w:rPr>
        <w:t xml:space="preserve"> getreu in:</w:t>
      </w:r>
    </w:p>
    <w:p>
      <w:pPr>
        <w:pStyle w:val="Di default"/>
        <w:numPr>
          <w:ilvl w:val="0"/>
          <w:numId w:val="2"/>
        </w:numPr>
        <w:bidi w:val="0"/>
        <w:spacing w:before="0" w:line="240" w:lineRule="auto"/>
        <w:ind w:right="0"/>
        <w:jc w:val="left"/>
        <w:rPr>
          <w:rFonts w:ascii="Times Roman" w:hAnsi="Times Roman"/>
          <w:rtl w:val="0"/>
          <w:lang w:val="de-DE"/>
        </w:rPr>
      </w:pPr>
      <w:r>
        <w:rPr>
          <w:rFonts w:ascii="Times Roman" w:hAnsi="Times Roman"/>
          <w:rtl w:val="0"/>
          <w:lang w:val="de-DE"/>
        </w:rPr>
        <w:t xml:space="preserve">Materialien, </w:t>
      </w:r>
    </w:p>
    <w:p>
      <w:pPr>
        <w:pStyle w:val="Di default"/>
        <w:numPr>
          <w:ilvl w:val="0"/>
          <w:numId w:val="2"/>
        </w:numPr>
        <w:bidi w:val="0"/>
        <w:spacing w:before="0" w:line="240" w:lineRule="auto"/>
        <w:ind w:right="0"/>
        <w:jc w:val="left"/>
        <w:rPr>
          <w:rFonts w:ascii="Times Roman" w:hAnsi="Times Roman"/>
          <w:rtl w:val="0"/>
          <w:lang w:val="de-DE"/>
        </w:rPr>
      </w:pPr>
      <w:r>
        <w:rPr>
          <w:rFonts w:ascii="Times Roman" w:hAnsi="Times Roman"/>
          <w:rtl w:val="0"/>
          <w:lang w:val="de-DE"/>
        </w:rPr>
        <w:t xml:space="preserve">Konstruktion, </w:t>
      </w:r>
    </w:p>
    <w:p>
      <w:pPr>
        <w:pStyle w:val="Di default"/>
        <w:numPr>
          <w:ilvl w:val="0"/>
          <w:numId w:val="2"/>
        </w:numPr>
        <w:bidi w:val="0"/>
        <w:spacing w:before="0" w:line="240" w:lineRule="auto"/>
        <w:ind w:right="0"/>
        <w:jc w:val="left"/>
        <w:rPr>
          <w:rFonts w:ascii="Times Roman" w:hAnsi="Times Roman"/>
          <w:rtl w:val="0"/>
          <w:lang w:val="de-DE"/>
        </w:rPr>
      </w:pPr>
      <w:r>
        <w:rPr>
          <w:rFonts w:ascii="Times Roman" w:hAnsi="Times Roman"/>
          <w:rtl w:val="0"/>
          <w:lang w:val="de-DE"/>
        </w:rPr>
        <w:t xml:space="preserve">Proportionen, </w:t>
      </w:r>
    </w:p>
    <w:p>
      <w:pPr>
        <w:pStyle w:val="Di default"/>
        <w:numPr>
          <w:ilvl w:val="0"/>
          <w:numId w:val="2"/>
        </w:numPr>
        <w:bidi w:val="0"/>
        <w:spacing w:before="0" w:line="240" w:lineRule="auto"/>
        <w:ind w:right="0"/>
        <w:jc w:val="left"/>
        <w:rPr>
          <w:rFonts w:ascii="Times Roman" w:hAnsi="Times Roman"/>
          <w:rtl w:val="0"/>
          <w:lang w:val="de-DE"/>
        </w:rPr>
      </w:pPr>
      <w:r>
        <w:rPr>
          <w:rFonts w:ascii="Times Roman" w:hAnsi="Times Roman"/>
          <w:rtl w:val="0"/>
          <w:lang w:val="de-DE"/>
        </w:rPr>
        <w:t xml:space="preserve">Spielart </w:t>
      </w:r>
    </w:p>
    <w:p>
      <w:pPr>
        <w:pStyle w:val="Di default"/>
        <w:numPr>
          <w:ilvl w:val="0"/>
          <w:numId w:val="2"/>
        </w:numPr>
        <w:bidi w:val="0"/>
        <w:spacing w:before="0" w:line="240" w:lineRule="auto"/>
        <w:ind w:right="0"/>
        <w:jc w:val="left"/>
        <w:rPr>
          <w:rFonts w:ascii="Times Roman" w:hAnsi="Times Roman"/>
          <w:rtl w:val="0"/>
          <w:lang w:val="de-DE"/>
        </w:rPr>
      </w:pPr>
      <w:r>
        <w:rPr>
          <w:rFonts w:ascii="Times Roman" w:hAnsi="Times Roman"/>
          <w:rtl w:val="0"/>
          <w:lang w:val="de-DE"/>
        </w:rPr>
        <w:t xml:space="preserve">und vor allem im Klang. </w:t>
      </w:r>
    </w:p>
    <w:p>
      <w:pPr>
        <w:pStyle w:val="Di default"/>
        <w:bidi w:val="0"/>
        <w:spacing w:before="0" w:line="240" w:lineRule="auto"/>
        <w:ind w:left="0" w:right="0" w:firstLine="0"/>
        <w:jc w:val="left"/>
        <w:rPr>
          <w:rFonts w:ascii="Times Roman" w:cs="Times Roman" w:hAnsi="Times Roman" w:eastAsia="Times Roman"/>
          <w:rtl w:val="0"/>
        </w:rPr>
      </w:pPr>
    </w:p>
    <w:p>
      <w:pPr>
        <w:pStyle w:val="Di default"/>
        <w:bidi w:val="0"/>
        <w:spacing w:before="0" w:line="240" w:lineRule="auto"/>
        <w:ind w:left="0" w:right="0" w:firstLine="0"/>
        <w:jc w:val="left"/>
        <w:rPr>
          <w:rFonts w:ascii="Times Roman" w:cs="Times Roman" w:hAnsi="Times Roman" w:eastAsia="Times Roman"/>
          <w:rtl w:val="0"/>
        </w:rPr>
      </w:pPr>
    </w:p>
    <w:p>
      <w:pPr>
        <w:pStyle w:val="Di 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de-DE"/>
        </w:rPr>
        <w:t>Dieser Ansatz steht im Zentrum der Philosophie unserer Werkstatt. Historische Tasteninstrumente werden nicht als dekorative Kopien oder stille Museumsobjekte verstanden, sondern als lebendige Musikinstrumente, die durch Forschung, handwerkliche Arbeit, Materialkenntnis und intensive Besch</w:t>
      </w:r>
      <w:r>
        <w:rPr>
          <w:rFonts w:ascii="Times Roman" w:hAnsi="Times Roman" w:hint="default"/>
          <w:rtl w:val="0"/>
        </w:rPr>
        <w:t>ä</w:t>
      </w:r>
      <w:r>
        <w:rPr>
          <w:rFonts w:ascii="Times Roman" w:hAnsi="Times Roman"/>
          <w:rtl w:val="0"/>
          <w:lang w:val="de-DE"/>
        </w:rPr>
        <w:t>ftigung mit der Klangwelt ihrer Zeit neu entstehen.</w:t>
      </w:r>
    </w:p>
    <w:p>
      <w:pPr>
        <w:pStyle w:val="Di default"/>
        <w:bidi w:val="0"/>
        <w:spacing w:before="0" w:after="240" w:line="240" w:lineRule="auto"/>
        <w:ind w:left="0" w:right="0" w:firstLine="0"/>
        <w:jc w:val="left"/>
        <w:rPr>
          <w:rFonts w:ascii="Times Roman" w:cs="Times Roman" w:hAnsi="Times Roman" w:eastAsia="Times Roman"/>
          <w:rtl w:val="0"/>
        </w:rPr>
      </w:pPr>
      <w:r>
        <w:rPr>
          <w:rFonts w:ascii="Times Roman" w:hAnsi="Times Roman" w:hint="default"/>
          <w:rtl w:val="0"/>
          <w:lang w:val="de-DE"/>
        </w:rPr>
        <w:t>Ü</w:t>
      </w:r>
      <w:r>
        <w:rPr>
          <w:rFonts w:ascii="Times Roman" w:hAnsi="Times Roman"/>
          <w:rtl w:val="0"/>
          <w:lang w:val="de-DE"/>
        </w:rPr>
        <w:t>ber viele Jahre hinweg konzentrierte sich die Arbeit von Paul McNulty auf die Wiedergewinnung historischen Instrumentenbauwissens durch das Studium originaler Instrumente, historischer Akustik und traditioneller Werkstattmethoden. Jedes neue Projekt vertieft diesen Prozess der Wiederentdeckung und Verfeinerung.</w:t>
      </w:r>
    </w:p>
    <w:p>
      <w:pPr>
        <w:pStyle w:val="Di 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de-DE"/>
        </w:rPr>
        <w:t>Das Modell Dulcken 1745 stellt dabei einen besonders wichtigen Schritt dar. Fl</w:t>
      </w:r>
      <w:r>
        <w:rPr>
          <w:rFonts w:ascii="Times Roman" w:hAnsi="Times Roman" w:hint="default"/>
          <w:rtl w:val="0"/>
        </w:rPr>
        <w:t>ä</w:t>
      </w:r>
      <w:r>
        <w:rPr>
          <w:rFonts w:ascii="Times Roman" w:hAnsi="Times Roman"/>
          <w:rtl w:val="0"/>
          <w:lang w:val="de-DE"/>
        </w:rPr>
        <w:t>mische zweimanualige Cembali nehmen einen zentralen Platz in der Geschichte der europ</w:t>
      </w:r>
      <w:r>
        <w:rPr>
          <w:rFonts w:ascii="Times Roman" w:hAnsi="Times Roman" w:hint="default"/>
          <w:rtl w:val="0"/>
        </w:rPr>
        <w:t>ä</w:t>
      </w:r>
      <w:r>
        <w:rPr>
          <w:rFonts w:ascii="Times Roman" w:hAnsi="Times Roman"/>
          <w:rtl w:val="0"/>
          <w:lang w:val="de-DE"/>
        </w:rPr>
        <w:t>ischen Tastenmusik ein und werden f</w:t>
      </w:r>
      <w:r>
        <w:rPr>
          <w:rFonts w:ascii="Times Roman" w:hAnsi="Times Roman" w:hint="default"/>
          <w:rtl w:val="0"/>
        </w:rPr>
        <w:t>ü</w:t>
      </w:r>
      <w:r>
        <w:rPr>
          <w:rFonts w:ascii="Times Roman" w:hAnsi="Times Roman"/>
          <w:rtl w:val="0"/>
          <w:lang w:val="de-DE"/>
        </w:rPr>
        <w:t>r ihren Reichtum, ihre Kraft, ihre Brillanz und ihre au</w:t>
      </w:r>
      <w:r>
        <w:rPr>
          <w:rFonts w:ascii="Times Roman" w:hAnsi="Times Roman" w:hint="default"/>
          <w:rtl w:val="0"/>
          <w:lang w:val="de-DE"/>
        </w:rPr>
        <w:t>ß</w:t>
      </w:r>
      <w:r>
        <w:rPr>
          <w:rFonts w:ascii="Times Roman" w:hAnsi="Times Roman"/>
          <w:rtl w:val="0"/>
          <w:lang w:val="de-DE"/>
        </w:rPr>
        <w:t>ergew</w:t>
      </w:r>
      <w:r>
        <w:rPr>
          <w:rFonts w:ascii="Times Roman" w:hAnsi="Times Roman" w:hint="default"/>
          <w:rtl w:val="0"/>
          <w:lang w:val="sv-SE"/>
        </w:rPr>
        <w:t>ö</w:t>
      </w:r>
      <w:r>
        <w:rPr>
          <w:rFonts w:ascii="Times Roman" w:hAnsi="Times Roman"/>
          <w:rtl w:val="0"/>
          <w:lang w:val="de-DE"/>
        </w:rPr>
        <w:t>hnliche Vielseitigkeit gesch</w:t>
      </w:r>
      <w:r>
        <w:rPr>
          <w:rFonts w:ascii="Times Roman" w:hAnsi="Times Roman" w:hint="default"/>
          <w:rtl w:val="0"/>
        </w:rPr>
        <w:t>ä</w:t>
      </w:r>
      <w:r>
        <w:rPr>
          <w:rFonts w:ascii="Times Roman" w:hAnsi="Times Roman"/>
          <w:rtl w:val="0"/>
          <w:lang w:val="de-DE"/>
        </w:rPr>
        <w:t>tzt. Besonders Dulcken-Instrumente sind daf</w:t>
      </w:r>
      <w:r>
        <w:rPr>
          <w:rFonts w:ascii="Times Roman" w:hAnsi="Times Roman" w:hint="default"/>
          <w:rtl w:val="0"/>
        </w:rPr>
        <w:t>ü</w:t>
      </w:r>
      <w:r>
        <w:rPr>
          <w:rFonts w:ascii="Times Roman" w:hAnsi="Times Roman"/>
          <w:rtl w:val="0"/>
          <w:lang w:val="de-DE"/>
        </w:rPr>
        <w:t>r bekannt, Klarheit und Tiefe mit einer singenden Klangqualit</w:t>
      </w:r>
      <w:r>
        <w:rPr>
          <w:rFonts w:ascii="Times Roman" w:hAnsi="Times Roman" w:hint="default"/>
          <w:rtl w:val="0"/>
        </w:rPr>
        <w:t>ä</w:t>
      </w:r>
      <w:r>
        <w:rPr>
          <w:rFonts w:ascii="Times Roman" w:hAnsi="Times Roman"/>
          <w:rtl w:val="0"/>
          <w:lang w:val="de-DE"/>
        </w:rPr>
        <w:t>t zu verbinden, die sowohl kontrapunktische Strukturen als auch expressives Solorepertoire nat</w:t>
      </w:r>
      <w:r>
        <w:rPr>
          <w:rFonts w:ascii="Times Roman" w:hAnsi="Times Roman" w:hint="default"/>
          <w:rtl w:val="0"/>
        </w:rPr>
        <w:t>ü</w:t>
      </w:r>
      <w:r>
        <w:rPr>
          <w:rFonts w:ascii="Times Roman" w:hAnsi="Times Roman"/>
          <w:rtl w:val="0"/>
          <w:lang w:val="de-DE"/>
        </w:rPr>
        <w:t>rlich zur Geltung bringt.</w:t>
      </w:r>
    </w:p>
    <w:p>
      <w:pPr>
        <w:pStyle w:val="Di default"/>
        <w:bidi w:val="0"/>
        <w:spacing w:before="0" w:after="240" w:line="240" w:lineRule="auto"/>
        <w:ind w:left="0" w:right="0" w:firstLine="0"/>
        <w:jc w:val="left"/>
        <w:rPr>
          <w:rFonts w:ascii="Times Roman" w:cs="Times Roman" w:hAnsi="Times Roman" w:eastAsia="Times Roman"/>
          <w:rtl w:val="0"/>
        </w:rPr>
      </w:pPr>
    </w:p>
    <w:p>
      <w:pPr>
        <w:pStyle w:val="Di default"/>
        <w:bidi w:val="0"/>
        <w:spacing w:before="0" w:after="281" w:line="240" w:lineRule="auto"/>
        <w:ind w:left="0" w:right="0" w:firstLine="0"/>
        <w:jc w:val="left"/>
        <w:rPr>
          <w:rFonts w:ascii="Times Roman" w:cs="Times Roman" w:hAnsi="Times Roman" w:eastAsia="Times Roman"/>
          <w:b w:val="1"/>
          <w:bCs w:val="1"/>
          <w:sz w:val="26"/>
          <w:szCs w:val="26"/>
          <w:rtl w:val="0"/>
        </w:rPr>
      </w:pPr>
      <w:r>
        <w:rPr>
          <w:rFonts w:ascii="Times Roman" w:hAnsi="Times Roman"/>
          <w:b w:val="1"/>
          <w:bCs w:val="1"/>
          <w:sz w:val="26"/>
          <w:szCs w:val="26"/>
          <w:rtl w:val="0"/>
          <w:lang w:val="de-DE"/>
        </w:rPr>
        <w:t>Ein fl</w:t>
      </w:r>
      <w:r>
        <w:rPr>
          <w:rFonts w:ascii="Times Roman" w:hAnsi="Times Roman" w:hint="default"/>
          <w:b w:val="1"/>
          <w:bCs w:val="1"/>
          <w:sz w:val="26"/>
          <w:szCs w:val="26"/>
          <w:rtl w:val="0"/>
        </w:rPr>
        <w:t>ä</w:t>
      </w:r>
      <w:r>
        <w:rPr>
          <w:rFonts w:ascii="Times Roman" w:hAnsi="Times Roman"/>
          <w:b w:val="1"/>
          <w:bCs w:val="1"/>
          <w:sz w:val="26"/>
          <w:szCs w:val="26"/>
          <w:rtl w:val="0"/>
          <w:lang w:val="de-DE"/>
        </w:rPr>
        <w:t>misches zweimanualiges Cembalo f</w:t>
      </w:r>
      <w:r>
        <w:rPr>
          <w:rFonts w:ascii="Times Roman" w:hAnsi="Times Roman" w:hint="default"/>
          <w:b w:val="1"/>
          <w:bCs w:val="1"/>
          <w:sz w:val="26"/>
          <w:szCs w:val="26"/>
          <w:rtl w:val="0"/>
        </w:rPr>
        <w:t>ü</w:t>
      </w:r>
      <w:r>
        <w:rPr>
          <w:rFonts w:ascii="Times Roman" w:hAnsi="Times Roman"/>
          <w:b w:val="1"/>
          <w:bCs w:val="1"/>
          <w:sz w:val="26"/>
          <w:szCs w:val="26"/>
          <w:rtl w:val="0"/>
          <w:lang w:val="de-DE"/>
        </w:rPr>
        <w:t>r Musiker von heute</w:t>
      </w:r>
    </w:p>
    <w:p>
      <w:pPr>
        <w:pStyle w:val="Di 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de-DE"/>
        </w:rPr>
        <w:t>Das neue Cembalo nach Dulcken 1745 ist ein vollwertiges fl</w:t>
      </w:r>
      <w:r>
        <w:rPr>
          <w:rFonts w:ascii="Times Roman" w:hAnsi="Times Roman" w:hint="default"/>
          <w:rtl w:val="0"/>
        </w:rPr>
        <w:t>ä</w:t>
      </w:r>
      <w:r>
        <w:rPr>
          <w:rFonts w:ascii="Times Roman" w:hAnsi="Times Roman"/>
          <w:rtl w:val="0"/>
          <w:lang w:val="de-DE"/>
        </w:rPr>
        <w:t>misches zweimanualiges Cembalo f</w:t>
      </w:r>
      <w:r>
        <w:rPr>
          <w:rFonts w:ascii="Times Roman" w:hAnsi="Times Roman" w:hint="default"/>
          <w:rtl w:val="0"/>
        </w:rPr>
        <w:t>ü</w:t>
      </w:r>
      <w:r>
        <w:rPr>
          <w:rFonts w:ascii="Times Roman" w:hAnsi="Times Roman"/>
          <w:rtl w:val="0"/>
          <w:lang w:val="de-DE"/>
        </w:rPr>
        <w:t>r Konzertmusiker, Konservatorien, Festivals, Institutionen und Sammler, die ein Instrument auf h</w:t>
      </w:r>
      <w:r>
        <w:rPr>
          <w:rFonts w:ascii="Times Roman" w:hAnsi="Times Roman" w:hint="default"/>
          <w:rtl w:val="0"/>
          <w:lang w:val="sv-SE"/>
        </w:rPr>
        <w:t>ö</w:t>
      </w:r>
      <w:r>
        <w:rPr>
          <w:rFonts w:ascii="Times Roman" w:hAnsi="Times Roman"/>
          <w:rtl w:val="0"/>
          <w:lang w:val="de-DE"/>
        </w:rPr>
        <w:t>chstem historischen und musikalischen Niveau suchen.</w:t>
      </w:r>
    </w:p>
    <w:p>
      <w:pPr>
        <w:pStyle w:val="Di 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de-DE"/>
        </w:rPr>
        <w:t>Bei der Entwicklung dieser Replik arbeiteten wir daran, die charakteristische Klangwelt Dulckens so vollst</w:t>
      </w:r>
      <w:r>
        <w:rPr>
          <w:rFonts w:ascii="Times Roman" w:hAnsi="Times Roman" w:hint="default"/>
          <w:rtl w:val="0"/>
        </w:rPr>
        <w:t>ä</w:t>
      </w:r>
      <w:r>
        <w:rPr>
          <w:rFonts w:ascii="Times Roman" w:hAnsi="Times Roman"/>
          <w:rtl w:val="0"/>
          <w:lang w:val="de-DE"/>
        </w:rPr>
        <w:t>ndig wie m</w:t>
      </w:r>
      <w:r>
        <w:rPr>
          <w:rFonts w:ascii="Times Roman" w:hAnsi="Times Roman" w:hint="default"/>
          <w:rtl w:val="0"/>
          <w:lang w:val="sv-SE"/>
        </w:rPr>
        <w:t>ö</w:t>
      </w:r>
      <w:r>
        <w:rPr>
          <w:rFonts w:ascii="Times Roman" w:hAnsi="Times Roman"/>
          <w:rtl w:val="0"/>
          <w:lang w:val="de-DE"/>
        </w:rPr>
        <w:t xml:space="preserve">glich wiederzugewinnen </w:t>
      </w:r>
      <w:r>
        <w:rPr>
          <w:rFonts w:ascii="Times Roman" w:hAnsi="Times Roman" w:hint="default"/>
          <w:rtl w:val="0"/>
          <w:lang w:val="en-US"/>
        </w:rPr>
        <w:t xml:space="preserve">— </w:t>
      </w:r>
      <w:r>
        <w:rPr>
          <w:rFonts w:ascii="Times Roman" w:hAnsi="Times Roman"/>
          <w:rtl w:val="0"/>
          <w:lang w:val="de-DE"/>
        </w:rPr>
        <w:t xml:space="preserve">nicht nur im </w:t>
      </w:r>
      <w:r>
        <w:rPr>
          <w:rFonts w:ascii="Times Roman" w:hAnsi="Times Roman" w:hint="default"/>
          <w:rtl w:val="0"/>
        </w:rPr>
        <w:t>ä</w:t>
      </w:r>
      <w:r>
        <w:rPr>
          <w:rFonts w:ascii="Times Roman" w:hAnsi="Times Roman"/>
          <w:rtl w:val="0"/>
        </w:rPr>
        <w:t>u</w:t>
      </w:r>
      <w:r>
        <w:rPr>
          <w:rFonts w:ascii="Times Roman" w:hAnsi="Times Roman" w:hint="default"/>
          <w:rtl w:val="0"/>
          <w:lang w:val="de-DE"/>
        </w:rPr>
        <w:t>ß</w:t>
      </w:r>
      <w:r>
        <w:rPr>
          <w:rFonts w:ascii="Times Roman" w:hAnsi="Times Roman"/>
          <w:rtl w:val="0"/>
          <w:lang w:val="de-DE"/>
        </w:rPr>
        <w:t>eren Erscheinungsbild des Instruments, sondern auch in seiner gesamten inneren Logik und Struktur.</w:t>
      </w:r>
    </w:p>
    <w:p>
      <w:pPr>
        <w:pStyle w:val="Di 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de-DE"/>
        </w:rPr>
        <w:t>Besondere Aufmerksamkeit galt der Auswahl und Vorbereitung des Holzes, den Proportionen des Geh</w:t>
      </w:r>
      <w:r>
        <w:rPr>
          <w:rFonts w:ascii="Times Roman" w:hAnsi="Times Roman" w:hint="default"/>
          <w:rtl w:val="0"/>
        </w:rPr>
        <w:t>ä</w:t>
      </w:r>
      <w:r>
        <w:rPr>
          <w:rFonts w:ascii="Times Roman" w:hAnsi="Times Roman"/>
          <w:rtl w:val="0"/>
          <w:lang w:val="de-DE"/>
        </w:rPr>
        <w:t>uses, der Konstruktion des Resonanzbodens, den Stegen und Mensuren, den Registern und der Mechanik sowie der Intonation des fertigen Instruments.</w:t>
      </w:r>
    </w:p>
    <w:p>
      <w:pPr>
        <w:pStyle w:val="Di 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de-DE"/>
        </w:rPr>
        <w:t>Jeder Bauabschnitt wurde mit dem Ziel verfolgt, ein geschlossenes musikalisches Ergebnis zu erreichen und nicht lediglich historische Ma</w:t>
      </w:r>
      <w:r>
        <w:rPr>
          <w:rFonts w:ascii="Times Roman" w:hAnsi="Times Roman" w:hint="default"/>
          <w:rtl w:val="0"/>
          <w:lang w:val="de-DE"/>
        </w:rPr>
        <w:t>ß</w:t>
      </w:r>
      <w:r>
        <w:rPr>
          <w:rFonts w:ascii="Times Roman" w:hAnsi="Times Roman"/>
          <w:rtl w:val="0"/>
          <w:lang w:val="de-DE"/>
        </w:rPr>
        <w:t>e zu reproduzieren. Der historische Instrumentenbau verlangt ein Gleichgewicht zwischen technischer Pr</w:t>
      </w:r>
      <w:r>
        <w:rPr>
          <w:rFonts w:ascii="Times Roman" w:hAnsi="Times Roman" w:hint="default"/>
          <w:rtl w:val="0"/>
        </w:rPr>
        <w:t>ä</w:t>
      </w:r>
      <w:r>
        <w:rPr>
          <w:rFonts w:ascii="Times Roman" w:hAnsi="Times Roman"/>
          <w:rtl w:val="0"/>
          <w:lang w:val="de-DE"/>
        </w:rPr>
        <w:t>zision und musikalischer Sensibilit</w:t>
      </w:r>
      <w:r>
        <w:rPr>
          <w:rFonts w:ascii="Times Roman" w:hAnsi="Times Roman" w:hint="default"/>
          <w:rtl w:val="0"/>
        </w:rPr>
        <w:t>ä</w:t>
      </w:r>
      <w:r>
        <w:rPr>
          <w:rFonts w:ascii="Times Roman" w:hAnsi="Times Roman"/>
          <w:rtl w:val="0"/>
          <w:lang w:val="de-DE"/>
        </w:rPr>
        <w:t>t, da selbst kleine Unterschiede in Materialien oder Proportionen den Klang und die Ansprache eines Instruments grundlegend beeinflussen k</w:t>
      </w:r>
      <w:r>
        <w:rPr>
          <w:rFonts w:ascii="Times Roman" w:hAnsi="Times Roman" w:hint="default"/>
          <w:rtl w:val="0"/>
          <w:lang w:val="sv-SE"/>
        </w:rPr>
        <w:t>ö</w:t>
      </w:r>
      <w:r>
        <w:rPr>
          <w:rFonts w:ascii="Times Roman" w:hAnsi="Times Roman"/>
          <w:rtl w:val="0"/>
        </w:rPr>
        <w:t>nnen.</w:t>
      </w:r>
    </w:p>
    <w:p>
      <w:pPr>
        <w:pStyle w:val="Di 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de-DE"/>
        </w:rPr>
        <w:t>Das Ergebnis ist eine historische Cembalo-Replik f</w:t>
      </w:r>
      <w:r>
        <w:rPr>
          <w:rFonts w:ascii="Times Roman" w:hAnsi="Times Roman" w:hint="default"/>
          <w:rtl w:val="0"/>
        </w:rPr>
        <w:t>ü</w:t>
      </w:r>
      <w:r>
        <w:rPr>
          <w:rFonts w:ascii="Times Roman" w:hAnsi="Times Roman"/>
          <w:rtl w:val="0"/>
          <w:lang w:val="de-DE"/>
        </w:rPr>
        <w:t xml:space="preserve">r ein ernsthaftes musikalisches Leben </w:t>
      </w:r>
      <w:r>
        <w:rPr>
          <w:rFonts w:ascii="Times Roman" w:hAnsi="Times Roman" w:hint="default"/>
          <w:rtl w:val="0"/>
          <w:lang w:val="en-US"/>
        </w:rPr>
        <w:t xml:space="preserve">— </w:t>
      </w:r>
      <w:r>
        <w:rPr>
          <w:rFonts w:ascii="Times Roman" w:hAnsi="Times Roman"/>
          <w:rtl w:val="0"/>
          <w:lang w:val="de-DE"/>
        </w:rPr>
        <w:t>ein Instrument nicht nur f</w:t>
      </w:r>
      <w:r>
        <w:rPr>
          <w:rFonts w:ascii="Times Roman" w:hAnsi="Times Roman" w:hint="default"/>
          <w:rtl w:val="0"/>
        </w:rPr>
        <w:t>ü</w:t>
      </w:r>
      <w:r>
        <w:rPr>
          <w:rFonts w:ascii="Times Roman" w:hAnsi="Times Roman"/>
          <w:rtl w:val="0"/>
          <w:lang w:val="de-DE"/>
        </w:rPr>
        <w:t>r Ausstellungen, sondern f</w:t>
      </w:r>
      <w:r>
        <w:rPr>
          <w:rFonts w:ascii="Times Roman" w:hAnsi="Times Roman" w:hint="default"/>
          <w:rtl w:val="0"/>
        </w:rPr>
        <w:t>ü</w:t>
      </w:r>
      <w:r>
        <w:rPr>
          <w:rFonts w:ascii="Times Roman" w:hAnsi="Times Roman"/>
          <w:rtl w:val="0"/>
          <w:lang w:val="de-DE"/>
        </w:rPr>
        <w:t>r Konzerte, Aufnahmen, das Studium am Konservatorium, Festivals und die t</w:t>
      </w:r>
      <w:r>
        <w:rPr>
          <w:rFonts w:ascii="Times Roman" w:hAnsi="Times Roman" w:hint="default"/>
          <w:rtl w:val="0"/>
        </w:rPr>
        <w:t>ä</w:t>
      </w:r>
      <w:r>
        <w:rPr>
          <w:rFonts w:ascii="Times Roman" w:hAnsi="Times Roman"/>
          <w:rtl w:val="0"/>
          <w:lang w:val="de-DE"/>
        </w:rPr>
        <w:t>gliche k</w:t>
      </w:r>
      <w:r>
        <w:rPr>
          <w:rFonts w:ascii="Times Roman" w:hAnsi="Times Roman" w:hint="default"/>
          <w:rtl w:val="0"/>
        </w:rPr>
        <w:t>ü</w:t>
      </w:r>
      <w:r>
        <w:rPr>
          <w:rFonts w:ascii="Times Roman" w:hAnsi="Times Roman"/>
          <w:rtl w:val="0"/>
          <w:lang w:val="de-DE"/>
        </w:rPr>
        <w:t>nstlerische Arbeit.</w:t>
      </w:r>
    </w:p>
    <w:p>
      <w:pPr>
        <w:pStyle w:val="Di 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rPr>
        <w:t>F</w:t>
      </w:r>
      <w:r>
        <w:rPr>
          <w:rFonts w:ascii="Times Roman" w:hAnsi="Times Roman" w:hint="default"/>
          <w:rtl w:val="0"/>
        </w:rPr>
        <w:t>ü</w:t>
      </w:r>
      <w:r>
        <w:rPr>
          <w:rFonts w:ascii="Times Roman" w:hAnsi="Times Roman"/>
          <w:rtl w:val="0"/>
          <w:lang w:val="de-DE"/>
        </w:rPr>
        <w:t>r Interpreten barocker und fr</w:t>
      </w:r>
      <w:r>
        <w:rPr>
          <w:rFonts w:ascii="Times Roman" w:hAnsi="Times Roman" w:hint="default"/>
          <w:rtl w:val="0"/>
        </w:rPr>
        <w:t>ü</w:t>
      </w:r>
      <w:r>
        <w:rPr>
          <w:rFonts w:ascii="Times Roman" w:hAnsi="Times Roman"/>
          <w:rtl w:val="0"/>
          <w:lang w:val="de-DE"/>
        </w:rPr>
        <w:t>hklassischer Musik bietet das Dulcken-Modell au</w:t>
      </w:r>
      <w:r>
        <w:rPr>
          <w:rFonts w:ascii="Times Roman" w:hAnsi="Times Roman" w:hint="default"/>
          <w:rtl w:val="0"/>
          <w:lang w:val="de-DE"/>
        </w:rPr>
        <w:t>ß</w:t>
      </w:r>
      <w:r>
        <w:rPr>
          <w:rFonts w:ascii="Times Roman" w:hAnsi="Times Roman"/>
          <w:rtl w:val="0"/>
          <w:lang w:val="de-DE"/>
        </w:rPr>
        <w:t>ergew</w:t>
      </w:r>
      <w:r>
        <w:rPr>
          <w:rFonts w:ascii="Times Roman" w:hAnsi="Times Roman" w:hint="default"/>
          <w:rtl w:val="0"/>
          <w:lang w:val="sv-SE"/>
        </w:rPr>
        <w:t>ö</w:t>
      </w:r>
      <w:r>
        <w:rPr>
          <w:rFonts w:ascii="Times Roman" w:hAnsi="Times Roman"/>
          <w:rtl w:val="0"/>
          <w:lang w:val="de-DE"/>
        </w:rPr>
        <w:t>hnliche Ausdrucksm</w:t>
      </w:r>
      <w:r>
        <w:rPr>
          <w:rFonts w:ascii="Times Roman" w:hAnsi="Times Roman" w:hint="default"/>
          <w:rtl w:val="0"/>
          <w:lang w:val="sv-SE"/>
        </w:rPr>
        <w:t>ö</w:t>
      </w:r>
      <w:r>
        <w:rPr>
          <w:rFonts w:ascii="Times Roman" w:hAnsi="Times Roman"/>
          <w:rtl w:val="0"/>
          <w:lang w:val="de-DE"/>
        </w:rPr>
        <w:t>glichkeiten. Der reiche Bass, die Brillanz des oberen Registers und die Flexibilit</w:t>
      </w:r>
      <w:r>
        <w:rPr>
          <w:rFonts w:ascii="Times Roman" w:hAnsi="Times Roman" w:hint="default"/>
          <w:rtl w:val="0"/>
        </w:rPr>
        <w:t>ä</w:t>
      </w:r>
      <w:r>
        <w:rPr>
          <w:rFonts w:ascii="Times Roman" w:hAnsi="Times Roman"/>
          <w:rtl w:val="0"/>
          <w:lang w:val="de-DE"/>
        </w:rPr>
        <w:t>t der beiden Manuale erm</w:t>
      </w:r>
      <w:r>
        <w:rPr>
          <w:rFonts w:ascii="Times Roman" w:hAnsi="Times Roman" w:hint="default"/>
          <w:rtl w:val="0"/>
          <w:lang w:val="sv-SE"/>
        </w:rPr>
        <w:t>ö</w:t>
      </w:r>
      <w:r>
        <w:rPr>
          <w:rFonts w:ascii="Times Roman" w:hAnsi="Times Roman"/>
          <w:rtl w:val="0"/>
          <w:lang w:val="de-DE"/>
        </w:rPr>
        <w:t>glichen eine gro</w:t>
      </w:r>
      <w:r>
        <w:rPr>
          <w:rFonts w:ascii="Times Roman" w:hAnsi="Times Roman" w:hint="default"/>
          <w:rtl w:val="0"/>
          <w:lang w:val="de-DE"/>
        </w:rPr>
        <w:t>ß</w:t>
      </w:r>
      <w:r>
        <w:rPr>
          <w:rFonts w:ascii="Times Roman" w:hAnsi="Times Roman"/>
          <w:rtl w:val="0"/>
          <w:lang w:val="de-DE"/>
        </w:rPr>
        <w:t>e Vielfalt an Klangfarben und Artikulationen sowohl f</w:t>
      </w:r>
      <w:r>
        <w:rPr>
          <w:rFonts w:ascii="Times Roman" w:hAnsi="Times Roman" w:hint="default"/>
          <w:rtl w:val="0"/>
        </w:rPr>
        <w:t>ü</w:t>
      </w:r>
      <w:r>
        <w:rPr>
          <w:rFonts w:ascii="Times Roman" w:hAnsi="Times Roman"/>
          <w:rtl w:val="0"/>
          <w:lang w:val="de-DE"/>
        </w:rPr>
        <w:t>r Sololiteratur als auch f</w:t>
      </w:r>
      <w:r>
        <w:rPr>
          <w:rFonts w:ascii="Times Roman" w:hAnsi="Times Roman" w:hint="default"/>
          <w:rtl w:val="0"/>
        </w:rPr>
        <w:t>ü</w:t>
      </w:r>
      <w:r>
        <w:rPr>
          <w:rFonts w:ascii="Times Roman" w:hAnsi="Times Roman"/>
          <w:rtl w:val="0"/>
          <w:lang w:val="de-DE"/>
        </w:rPr>
        <w:t>r Generalbassspiel.</w:t>
      </w:r>
    </w:p>
    <w:p>
      <w:pPr>
        <w:pStyle w:val="Di 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de-DE"/>
        </w:rPr>
        <w:t>Gleichzeitig spiegelt das Instrument die visuelle Eleganz der gro</w:t>
      </w:r>
      <w:r>
        <w:rPr>
          <w:rFonts w:ascii="Times Roman" w:hAnsi="Times Roman" w:hint="default"/>
          <w:rtl w:val="0"/>
          <w:lang w:val="de-DE"/>
        </w:rPr>
        <w:t>ß</w:t>
      </w:r>
      <w:r>
        <w:rPr>
          <w:rFonts w:ascii="Times Roman" w:hAnsi="Times Roman"/>
          <w:rtl w:val="0"/>
          <w:lang w:val="da-DK"/>
        </w:rPr>
        <w:t>en fl</w:t>
      </w:r>
      <w:r>
        <w:rPr>
          <w:rFonts w:ascii="Times Roman" w:hAnsi="Times Roman" w:hint="default"/>
          <w:rtl w:val="0"/>
        </w:rPr>
        <w:t>ä</w:t>
      </w:r>
      <w:r>
        <w:rPr>
          <w:rFonts w:ascii="Times Roman" w:hAnsi="Times Roman"/>
          <w:rtl w:val="0"/>
          <w:lang w:val="de-DE"/>
        </w:rPr>
        <w:t>mischen Cembalobautradition wider. Die Proportionen des Geh</w:t>
      </w:r>
      <w:r>
        <w:rPr>
          <w:rFonts w:ascii="Times Roman" w:hAnsi="Times Roman" w:hint="default"/>
          <w:rtl w:val="0"/>
        </w:rPr>
        <w:t>ä</w:t>
      </w:r>
      <w:r>
        <w:rPr>
          <w:rFonts w:ascii="Times Roman" w:hAnsi="Times Roman"/>
          <w:rtl w:val="0"/>
          <w:lang w:val="de-DE"/>
        </w:rPr>
        <w:t>uses, die Ausgewogenheit des Designs und die Feinheit der Details tragen wesentlich zur besonderen Pr</w:t>
      </w:r>
      <w:r>
        <w:rPr>
          <w:rFonts w:ascii="Times Roman" w:hAnsi="Times Roman" w:hint="default"/>
          <w:rtl w:val="0"/>
        </w:rPr>
        <w:t>ä</w:t>
      </w:r>
      <w:r>
        <w:rPr>
          <w:rFonts w:ascii="Times Roman" w:hAnsi="Times Roman"/>
          <w:rtl w:val="0"/>
          <w:lang w:val="de-DE"/>
        </w:rPr>
        <w:t xml:space="preserve">senz dieses Instruments bei </w:t>
      </w:r>
      <w:r>
        <w:rPr>
          <w:rFonts w:ascii="Times Roman" w:hAnsi="Times Roman" w:hint="default"/>
          <w:rtl w:val="0"/>
          <w:lang w:val="en-US"/>
        </w:rPr>
        <w:t xml:space="preserve">— </w:t>
      </w:r>
      <w:r>
        <w:rPr>
          <w:rFonts w:ascii="Times Roman" w:hAnsi="Times Roman"/>
          <w:rtl w:val="0"/>
          <w:lang w:val="de-DE"/>
        </w:rPr>
        <w:t>sowohl optisch als auch klanglich.</w:t>
      </w:r>
    </w:p>
    <w:p>
      <w:pPr>
        <w:pStyle w:val="Di default"/>
        <w:bidi w:val="0"/>
        <w:spacing w:before="0" w:line="240" w:lineRule="auto"/>
        <w:ind w:left="0" w:right="0" w:firstLine="0"/>
        <w:jc w:val="left"/>
        <w:rPr>
          <w:rFonts w:ascii="Times Roman" w:cs="Times Roman" w:hAnsi="Times Roman" w:eastAsia="Times Roman"/>
          <w:rtl w:val="0"/>
        </w:rPr>
      </w:pPr>
    </w:p>
    <w:p>
      <w:pPr>
        <w:pStyle w:val="Di default"/>
        <w:bidi w:val="0"/>
        <w:spacing w:before="0" w:line="240" w:lineRule="auto"/>
        <w:ind w:left="0" w:right="0" w:firstLine="0"/>
        <w:jc w:val="left"/>
        <w:rPr>
          <w:rFonts w:ascii="Times Roman" w:cs="Times Roman" w:hAnsi="Times Roman" w:eastAsia="Times Roman"/>
          <w:rtl w:val="0"/>
        </w:rPr>
      </w:pPr>
    </w:p>
    <w:p>
      <w:pPr>
        <w:pStyle w:val="Di default"/>
        <w:bidi w:val="0"/>
        <w:spacing w:before="0" w:after="240" w:line="240" w:lineRule="auto"/>
        <w:ind w:left="0" w:right="0" w:firstLine="0"/>
        <w:jc w:val="left"/>
        <w:rPr>
          <w:rFonts w:ascii="Times Roman" w:cs="Times Roman" w:hAnsi="Times Roman" w:eastAsia="Times Roman"/>
          <w:rtl w:val="0"/>
        </w:rPr>
      </w:pPr>
    </w:p>
    <w:p>
      <w:pPr>
        <w:pStyle w:val="Di 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de-DE"/>
        </w:rPr>
        <w:t xml:space="preserve">Weitere Informationen </w:t>
      </w:r>
      <w:r>
        <w:rPr>
          <w:rFonts w:ascii="Times Roman" w:hAnsi="Times Roman" w:hint="default"/>
          <w:rtl w:val="0"/>
        </w:rPr>
        <w:t>ü</w:t>
      </w:r>
      <w:r>
        <w:rPr>
          <w:rFonts w:ascii="Times Roman" w:hAnsi="Times Roman"/>
          <w:rtl w:val="0"/>
          <w:lang w:val="de-DE"/>
        </w:rPr>
        <w:t>ber das Dulcken-1745-Cembalo:</w:t>
      </w:r>
    </w:p>
    <w:p>
      <w:pPr>
        <w:pStyle w:val="Di default"/>
        <w:bidi w:val="0"/>
        <w:spacing w:before="0" w:after="240" w:line="240" w:lineRule="auto"/>
        <w:ind w:left="0" w:right="0" w:firstLine="0"/>
        <w:jc w:val="left"/>
        <w:rPr>
          <w:rFonts w:ascii="Times Roman" w:cs="Times Roman" w:hAnsi="Times Roman" w:eastAsia="Times Roman"/>
          <w:rtl w:val="0"/>
        </w:rPr>
      </w:pPr>
      <w:r>
        <w:rPr>
          <w:rStyle w:val="Hyperlink.0"/>
          <w:rFonts w:ascii="Times Roman" w:cs="Times Roman" w:hAnsi="Times Roman" w:eastAsia="Times Roman"/>
          <w:rtl w:val="0"/>
        </w:rPr>
        <w:fldChar w:fldCharType="begin" w:fldLock="0"/>
      </w:r>
      <w:r>
        <w:rPr>
          <w:rStyle w:val="Hyperlink.0"/>
          <w:rFonts w:ascii="Times Roman" w:cs="Times Roman" w:hAnsi="Times Roman" w:eastAsia="Times Roman"/>
          <w:rtl w:val="0"/>
        </w:rPr>
        <w:instrText xml:space="preserve"> HYPERLINK "https://www.fortepiano.eu/de/cembalo-nach-dulcken-1745/"</w:instrText>
      </w:r>
      <w:r>
        <w:rPr>
          <w:rStyle w:val="Hyperlink.0"/>
          <w:rFonts w:ascii="Times Roman" w:cs="Times Roman" w:hAnsi="Times Roman" w:eastAsia="Times Roman"/>
          <w:rtl w:val="0"/>
        </w:rPr>
        <w:fldChar w:fldCharType="separate" w:fldLock="0"/>
      </w:r>
      <w:r>
        <w:rPr>
          <w:rStyle w:val="Hyperlink.0"/>
          <w:rFonts w:ascii="Times Roman" w:hAnsi="Times Roman"/>
          <w:rtl w:val="0"/>
          <w:lang w:val="it-IT"/>
        </w:rPr>
        <w:t>https://www.fortepiano.eu/de/cembalo-nach-dulcken-1745/</w:t>
      </w:r>
      <w:r>
        <w:rPr>
          <w:rFonts w:ascii="Times Roman" w:cs="Times Roman" w:hAnsi="Times Roman" w:eastAsia="Times Roman"/>
          <w:rtl w:val="0"/>
        </w:rPr>
        <w:fldChar w:fldCharType="end" w:fldLock="0"/>
      </w:r>
    </w:p>
    <w:p>
      <w:pPr>
        <w:pStyle w:val="Di default"/>
        <w:bidi w:val="0"/>
        <w:spacing w:before="0" w:after="240" w:line="240" w:lineRule="auto"/>
        <w:ind w:left="0" w:right="0" w:firstLine="0"/>
        <w:jc w:val="left"/>
        <w:rPr>
          <w:rFonts w:ascii="Times Roman" w:cs="Times Roman" w:hAnsi="Times Roman" w:eastAsia="Times Roman"/>
          <w:rtl w:val="0"/>
        </w:rPr>
      </w:pPr>
    </w:p>
    <w:p>
      <w:pPr>
        <w:pStyle w:val="Di default"/>
        <w:bidi w:val="0"/>
        <w:spacing w:before="0" w:after="281" w:line="240" w:lineRule="auto"/>
        <w:ind w:left="0" w:right="0" w:firstLine="0"/>
        <w:jc w:val="left"/>
        <w:rPr>
          <w:rFonts w:ascii="Times Roman" w:cs="Times Roman" w:hAnsi="Times Roman" w:eastAsia="Times Roman"/>
          <w:b w:val="1"/>
          <w:bCs w:val="1"/>
          <w:sz w:val="26"/>
          <w:szCs w:val="26"/>
          <w:rtl w:val="0"/>
        </w:rPr>
      </w:pPr>
      <w:r>
        <w:rPr>
          <w:rFonts w:ascii="Times Roman" w:hAnsi="Times Roman"/>
          <w:b w:val="1"/>
          <w:bCs w:val="1"/>
          <w:sz w:val="26"/>
          <w:szCs w:val="26"/>
          <w:rtl w:val="0"/>
          <w:lang w:val="de-DE"/>
        </w:rPr>
        <w:t>Ebenfalls in Regensburg: unser Walter-1792-Fortepiano</w:t>
      </w:r>
    </w:p>
    <w:p>
      <w:pPr>
        <w:pStyle w:val="Di 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de-DE"/>
        </w:rPr>
        <w:t>Neben dem Dulcken-Cembalo k</w:t>
      </w:r>
      <w:r>
        <w:rPr>
          <w:rFonts w:ascii="Times Roman" w:hAnsi="Times Roman" w:hint="default"/>
          <w:rtl w:val="0"/>
          <w:lang w:val="sv-SE"/>
        </w:rPr>
        <w:t>ö</w:t>
      </w:r>
      <w:r>
        <w:rPr>
          <w:rFonts w:ascii="Times Roman" w:hAnsi="Times Roman"/>
          <w:rtl w:val="0"/>
          <w:lang w:val="de-DE"/>
        </w:rPr>
        <w:t>nnen Besucher auch unser Walter-1792-Fortepiano erleben.</w:t>
      </w:r>
    </w:p>
    <w:p>
      <w:pPr>
        <w:pStyle w:val="Di 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de-DE"/>
        </w:rPr>
        <w:t>Das Walter-Modell geh</w:t>
      </w:r>
      <w:r>
        <w:rPr>
          <w:rFonts w:ascii="Times Roman" w:hAnsi="Times Roman" w:hint="default"/>
          <w:rtl w:val="0"/>
          <w:lang w:val="sv-SE"/>
        </w:rPr>
        <w:t>ö</w:t>
      </w:r>
      <w:r>
        <w:rPr>
          <w:rFonts w:ascii="Times Roman" w:hAnsi="Times Roman"/>
          <w:rtl w:val="0"/>
          <w:lang w:val="de-DE"/>
        </w:rPr>
        <w:t>rt zur Klangwelt Mozarts und des fr</w:t>
      </w:r>
      <w:r>
        <w:rPr>
          <w:rFonts w:ascii="Times Roman" w:hAnsi="Times Roman" w:hint="default"/>
          <w:rtl w:val="0"/>
        </w:rPr>
        <w:t>ü</w:t>
      </w:r>
      <w:r>
        <w:rPr>
          <w:rFonts w:ascii="Times Roman" w:hAnsi="Times Roman"/>
          <w:rtl w:val="0"/>
          <w:lang w:val="de-DE"/>
        </w:rPr>
        <w:t>hen Beethoven und z</w:t>
      </w:r>
      <w:r>
        <w:rPr>
          <w:rFonts w:ascii="Times Roman" w:hAnsi="Times Roman" w:hint="default"/>
          <w:rtl w:val="0"/>
        </w:rPr>
        <w:t>ä</w:t>
      </w:r>
      <w:r>
        <w:rPr>
          <w:rFonts w:ascii="Times Roman" w:hAnsi="Times Roman"/>
          <w:rtl w:val="0"/>
          <w:lang w:val="de-DE"/>
        </w:rPr>
        <w:t>hlt heute zu den pr</w:t>
      </w:r>
      <w:r>
        <w:rPr>
          <w:rFonts w:ascii="Times Roman" w:hAnsi="Times Roman" w:hint="default"/>
          <w:rtl w:val="0"/>
        </w:rPr>
        <w:t>ä</w:t>
      </w:r>
      <w:r>
        <w:rPr>
          <w:rFonts w:ascii="Times Roman" w:hAnsi="Times Roman"/>
          <w:rtl w:val="0"/>
          <w:lang w:val="de-DE"/>
        </w:rPr>
        <w:t>genden Instrumenten unserer Werkstatt. Seine Klarheit, Direktheit, Transparenz und Ausdrucksvielfalt machen es zu einem wichtigen Bezugspunkt f</w:t>
      </w:r>
      <w:r>
        <w:rPr>
          <w:rFonts w:ascii="Times Roman" w:hAnsi="Times Roman" w:hint="default"/>
          <w:rtl w:val="0"/>
        </w:rPr>
        <w:t>ü</w:t>
      </w:r>
      <w:r>
        <w:rPr>
          <w:rFonts w:ascii="Times Roman" w:hAnsi="Times Roman"/>
          <w:rtl w:val="0"/>
          <w:lang w:val="de-DE"/>
        </w:rPr>
        <w:t>r die Auff</w:t>
      </w:r>
      <w:r>
        <w:rPr>
          <w:rFonts w:ascii="Times Roman" w:hAnsi="Times Roman" w:hint="default"/>
          <w:rtl w:val="0"/>
        </w:rPr>
        <w:t>ü</w:t>
      </w:r>
      <w:r>
        <w:rPr>
          <w:rFonts w:ascii="Times Roman" w:hAnsi="Times Roman"/>
          <w:rtl w:val="0"/>
          <w:lang w:val="de-DE"/>
        </w:rPr>
        <w:t>hrung klassischer Musik auf historischen Instrumenten.</w:t>
      </w:r>
    </w:p>
    <w:p>
      <w:pPr>
        <w:pStyle w:val="Di 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rPr>
        <w:t>F</w:t>
      </w:r>
      <w:r>
        <w:rPr>
          <w:rFonts w:ascii="Times Roman" w:hAnsi="Times Roman" w:hint="default"/>
          <w:rtl w:val="0"/>
        </w:rPr>
        <w:t>ü</w:t>
      </w:r>
      <w:r>
        <w:rPr>
          <w:rFonts w:ascii="Times Roman" w:hAnsi="Times Roman"/>
          <w:rtl w:val="0"/>
          <w:lang w:val="de-DE"/>
        </w:rPr>
        <w:t>r viele Musiker stellt das Modell Walter 1792 eine der unmittelbarsten Verbindungen zum Klangideal der Wiener Klassik dar. Das Instrument verbindet Pr</w:t>
      </w:r>
      <w:r>
        <w:rPr>
          <w:rFonts w:ascii="Times Roman" w:hAnsi="Times Roman" w:hint="default"/>
          <w:rtl w:val="0"/>
        </w:rPr>
        <w:t>ä</w:t>
      </w:r>
      <w:r>
        <w:rPr>
          <w:rFonts w:ascii="Times Roman" w:hAnsi="Times Roman"/>
          <w:rtl w:val="0"/>
          <w:lang w:val="de-DE"/>
        </w:rPr>
        <w:t>zision und Leichtigkeit mit bemerkenswerter Ausdrucksf</w:t>
      </w:r>
      <w:r>
        <w:rPr>
          <w:rFonts w:ascii="Times Roman" w:hAnsi="Times Roman" w:hint="default"/>
          <w:rtl w:val="0"/>
        </w:rPr>
        <w:t>ä</w:t>
      </w:r>
      <w:r>
        <w:rPr>
          <w:rFonts w:ascii="Times Roman" w:hAnsi="Times Roman"/>
          <w:rtl w:val="0"/>
          <w:lang w:val="de-DE"/>
        </w:rPr>
        <w:t>higkeit und erm</w:t>
      </w:r>
      <w:r>
        <w:rPr>
          <w:rFonts w:ascii="Times Roman" w:hAnsi="Times Roman" w:hint="default"/>
          <w:rtl w:val="0"/>
          <w:lang w:val="sv-SE"/>
        </w:rPr>
        <w:t>ö</w:t>
      </w:r>
      <w:r>
        <w:rPr>
          <w:rFonts w:ascii="Times Roman" w:hAnsi="Times Roman"/>
          <w:rtl w:val="0"/>
          <w:lang w:val="de-DE"/>
        </w:rPr>
        <w:t>glicht die Erforschung von Artikulation, Klangfarbe und Dynamik der klassischen Wiener Musik.</w:t>
      </w:r>
    </w:p>
    <w:p>
      <w:pPr>
        <w:pStyle w:val="Di 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de-DE"/>
        </w:rPr>
        <w:t>Beide in Regensburg pr</w:t>
      </w:r>
      <w:r>
        <w:rPr>
          <w:rFonts w:ascii="Times Roman" w:hAnsi="Times Roman" w:hint="default"/>
          <w:rtl w:val="0"/>
        </w:rPr>
        <w:t>ä</w:t>
      </w:r>
      <w:r>
        <w:rPr>
          <w:rFonts w:ascii="Times Roman" w:hAnsi="Times Roman"/>
          <w:rtl w:val="0"/>
          <w:lang w:val="de-DE"/>
        </w:rPr>
        <w:t xml:space="preserve">sentierten Instrumente </w:t>
      </w:r>
      <w:r>
        <w:rPr>
          <w:rFonts w:ascii="Times Roman" w:hAnsi="Times Roman" w:hint="default"/>
          <w:rtl w:val="0"/>
          <w:lang w:val="en-US"/>
        </w:rPr>
        <w:t xml:space="preserve">— </w:t>
      </w:r>
      <w:r>
        <w:rPr>
          <w:rFonts w:ascii="Times Roman" w:hAnsi="Times Roman"/>
          <w:rtl w:val="0"/>
          <w:lang w:val="de-DE"/>
        </w:rPr>
        <w:t xml:space="preserve">das Dulcken-1745-Cembalo und das Walter-1792-Fortepiano </w:t>
      </w:r>
      <w:r>
        <w:rPr>
          <w:rFonts w:ascii="Times Roman" w:hAnsi="Times Roman" w:hint="default"/>
          <w:rtl w:val="0"/>
          <w:lang w:val="en-US"/>
        </w:rPr>
        <w:t xml:space="preserve">— </w:t>
      </w:r>
      <w:r>
        <w:rPr>
          <w:rFonts w:ascii="Times Roman" w:hAnsi="Times Roman"/>
          <w:rtl w:val="0"/>
          <w:lang w:val="de-DE"/>
        </w:rPr>
        <w:t>stehen zum Verkauf.</w:t>
      </w:r>
    </w:p>
    <w:p>
      <w:pPr>
        <w:pStyle w:val="Di default"/>
        <w:bidi w:val="0"/>
        <w:spacing w:before="0" w:after="240" w:line="240" w:lineRule="auto"/>
        <w:ind w:left="0" w:right="0" w:firstLine="0"/>
        <w:jc w:val="left"/>
        <w:rPr>
          <w:rFonts w:ascii="Times Roman" w:cs="Times Roman" w:hAnsi="Times Roman" w:eastAsia="Times Roman"/>
          <w:rtl w:val="0"/>
        </w:rPr>
      </w:pPr>
    </w:p>
    <w:p>
      <w:pPr>
        <w:pStyle w:val="Di default"/>
        <w:bidi w:val="0"/>
        <w:spacing w:before="0" w:after="281" w:line="240" w:lineRule="auto"/>
        <w:ind w:left="0" w:right="0" w:firstLine="0"/>
        <w:jc w:val="left"/>
        <w:rPr>
          <w:rFonts w:ascii="Times Roman" w:cs="Times Roman" w:hAnsi="Times Roman" w:eastAsia="Times Roman"/>
          <w:b w:val="1"/>
          <w:bCs w:val="1"/>
          <w:sz w:val="26"/>
          <w:szCs w:val="26"/>
          <w:rtl w:val="0"/>
        </w:rPr>
      </w:pPr>
      <w:r>
        <w:rPr>
          <w:rFonts w:ascii="Times Roman" w:hAnsi="Times Roman"/>
          <w:b w:val="1"/>
          <w:bCs w:val="1"/>
          <w:sz w:val="26"/>
          <w:szCs w:val="26"/>
          <w:rtl w:val="0"/>
          <w:lang w:val="de-DE"/>
        </w:rPr>
        <w:t>Kommen Sie zum Spielen nach Regensburg</w:t>
      </w:r>
    </w:p>
    <w:p>
      <w:pPr>
        <w:pStyle w:val="Di 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de-DE"/>
        </w:rPr>
        <w:t>Wir laden Musiker, Professoren, Studierende, Sammler, Instrumentenbauer und Liebhaber Alter Musik herzlich ein, die Ausstellung zu besuchen und beide Instrumente pers</w:t>
      </w:r>
      <w:r>
        <w:rPr>
          <w:rFonts w:ascii="Times Roman" w:hAnsi="Times Roman" w:hint="default"/>
          <w:rtl w:val="0"/>
          <w:lang w:val="sv-SE"/>
        </w:rPr>
        <w:t>ö</w:t>
      </w:r>
      <w:r>
        <w:rPr>
          <w:rFonts w:ascii="Times Roman" w:hAnsi="Times Roman"/>
          <w:rtl w:val="0"/>
          <w:lang w:val="de-DE"/>
        </w:rPr>
        <w:t>nlich zu erleben.</w:t>
      </w:r>
    </w:p>
    <w:p>
      <w:pPr>
        <w:pStyle w:val="Di 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de-DE"/>
        </w:rPr>
        <w:t>Die Besucher haben die M</w:t>
      </w:r>
      <w:r>
        <w:rPr>
          <w:rFonts w:ascii="Times Roman" w:hAnsi="Times Roman" w:hint="default"/>
          <w:rtl w:val="0"/>
          <w:lang w:val="sv-SE"/>
        </w:rPr>
        <w:t>ö</w:t>
      </w:r>
      <w:r>
        <w:rPr>
          <w:rFonts w:ascii="Times Roman" w:hAnsi="Times Roman"/>
          <w:rtl w:val="0"/>
          <w:lang w:val="de-DE"/>
        </w:rPr>
        <w:t>glichkeit, die Instrumente nicht nur zu sehen, sondern sie auch selbst zu spielen und ihren Klang direkt im Ausstellungsraum zu entdecken.</w:t>
      </w:r>
    </w:p>
    <w:p>
      <w:pPr>
        <w:pStyle w:val="Di default"/>
        <w:bidi w:val="0"/>
        <w:spacing w:before="0" w:after="240" w:line="240" w:lineRule="auto"/>
        <w:ind w:left="0" w:right="0" w:firstLine="0"/>
        <w:jc w:val="left"/>
        <w:rPr>
          <w:rFonts w:ascii="Times Roman" w:cs="Times Roman" w:hAnsi="Times Roman" w:eastAsia="Times Roman"/>
          <w:rtl w:val="0"/>
        </w:rPr>
      </w:pPr>
    </w:p>
    <w:p>
      <w:pPr>
        <w:pStyle w:val="Di default"/>
        <w:bidi w:val="0"/>
        <w:spacing w:before="0" w:after="281" w:line="240" w:lineRule="auto"/>
        <w:ind w:left="0" w:right="0" w:firstLine="0"/>
        <w:jc w:val="left"/>
        <w:rPr>
          <w:rFonts w:ascii="Times Roman" w:cs="Times Roman" w:hAnsi="Times Roman" w:eastAsia="Times Roman"/>
          <w:b w:val="1"/>
          <w:bCs w:val="1"/>
          <w:sz w:val="26"/>
          <w:szCs w:val="26"/>
          <w:rtl w:val="0"/>
        </w:rPr>
      </w:pPr>
      <w:r>
        <w:rPr>
          <w:rFonts w:ascii="Times Roman" w:hAnsi="Times Roman"/>
          <w:b w:val="1"/>
          <w:bCs w:val="1"/>
          <w:sz w:val="26"/>
          <w:szCs w:val="26"/>
          <w:rtl w:val="0"/>
          <w:lang w:val="de-DE"/>
        </w:rPr>
        <w:t>Tage Alter Musik Regensburg 2026</w:t>
      </w:r>
    </w:p>
    <w:p>
      <w:pPr>
        <w:pStyle w:val="Di 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de-DE"/>
        </w:rPr>
        <w:t>Historischer Salzstadel, Regensburg</w:t>
      </w:r>
      <w:r>
        <w:rPr>
          <w:rFonts w:ascii="Times Roman" w:cs="Times Roman" w:hAnsi="Times Roman" w:eastAsia="Times Roman"/>
          <w:rtl w:val="0"/>
        </w:rPr>
        <w:br w:type="textWrapping"/>
      </w:r>
      <w:r>
        <w:rPr>
          <w:rFonts w:ascii="Times Roman" w:hAnsi="Times Roman"/>
          <w:rtl w:val="0"/>
        </w:rPr>
        <w:t>23.</w:t>
      </w:r>
      <w:r>
        <w:rPr>
          <w:rFonts w:ascii="Times Roman" w:hAnsi="Times Roman" w:hint="default"/>
          <w:rtl w:val="0"/>
        </w:rPr>
        <w:t>–</w:t>
      </w:r>
      <w:r>
        <w:rPr>
          <w:rFonts w:ascii="Times Roman" w:hAnsi="Times Roman"/>
          <w:rtl w:val="0"/>
        </w:rPr>
        <w:t>25. Mai 2026</w:t>
      </w:r>
    </w:p>
    <w:p>
      <w:pPr>
        <w:pStyle w:val="Di 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de-DE"/>
        </w:rPr>
        <w:t>Samstag, 23. Mai: 13:00</w:t>
      </w:r>
      <w:r>
        <w:rPr>
          <w:rFonts w:ascii="Times Roman" w:hAnsi="Times Roman" w:hint="default"/>
          <w:rtl w:val="0"/>
        </w:rPr>
        <w:t>–</w:t>
      </w:r>
      <w:r>
        <w:rPr>
          <w:rFonts w:ascii="Times Roman" w:hAnsi="Times Roman"/>
          <w:rtl w:val="0"/>
        </w:rPr>
        <w:t>19:00</w:t>
      </w:r>
      <w:r>
        <w:rPr>
          <w:rFonts w:ascii="Times Roman" w:cs="Times Roman" w:hAnsi="Times Roman" w:eastAsia="Times Roman"/>
          <w:rtl w:val="0"/>
        </w:rPr>
        <w:br w:type="textWrapping"/>
      </w:r>
      <w:r>
        <w:rPr>
          <w:rFonts w:ascii="Times Roman" w:hAnsi="Times Roman"/>
          <w:rtl w:val="0"/>
          <w:lang w:val="de-DE"/>
        </w:rPr>
        <w:t>Sonntag, 24. Mai: 10:00</w:t>
      </w:r>
      <w:r>
        <w:rPr>
          <w:rFonts w:ascii="Times Roman" w:hAnsi="Times Roman" w:hint="default"/>
          <w:rtl w:val="0"/>
        </w:rPr>
        <w:t>–</w:t>
      </w:r>
      <w:r>
        <w:rPr>
          <w:rFonts w:ascii="Times Roman" w:hAnsi="Times Roman"/>
          <w:rtl w:val="0"/>
        </w:rPr>
        <w:t>19:00</w:t>
      </w:r>
      <w:r>
        <w:rPr>
          <w:rFonts w:ascii="Times Roman" w:cs="Times Roman" w:hAnsi="Times Roman" w:eastAsia="Times Roman"/>
          <w:rtl w:val="0"/>
        </w:rPr>
        <w:br w:type="textWrapping"/>
      </w:r>
      <w:r>
        <w:rPr>
          <w:rFonts w:ascii="Times Roman" w:hAnsi="Times Roman"/>
          <w:rtl w:val="0"/>
          <w:lang w:val="de-DE"/>
        </w:rPr>
        <w:t>Montag, 25. Mai: 10:00</w:t>
      </w:r>
      <w:r>
        <w:rPr>
          <w:rFonts w:ascii="Times Roman" w:hAnsi="Times Roman" w:hint="default"/>
          <w:rtl w:val="0"/>
        </w:rPr>
        <w:t>–</w:t>
      </w:r>
      <w:r>
        <w:rPr>
          <w:rFonts w:ascii="Times Roman" w:hAnsi="Times Roman"/>
          <w:rtl w:val="0"/>
        </w:rPr>
        <w:t>16:00</w:t>
      </w:r>
    </w:p>
    <w:p>
      <w:pPr>
        <w:pStyle w:val="Di default"/>
        <w:bidi w:val="0"/>
        <w:spacing w:before="0" w:after="240" w:line="240" w:lineRule="auto"/>
        <w:ind w:left="0" w:right="0" w:firstLine="0"/>
        <w:jc w:val="left"/>
        <w:rPr>
          <w:rFonts w:ascii="Times Roman" w:cs="Times Roman" w:hAnsi="Times Roman" w:eastAsia="Times Roman"/>
          <w:rtl w:val="0"/>
        </w:rPr>
      </w:pPr>
    </w:p>
    <w:p>
      <w:pPr>
        <w:pStyle w:val="Di default"/>
        <w:bidi w:val="0"/>
        <w:spacing w:before="0" w:after="240" w:line="240" w:lineRule="auto"/>
        <w:ind w:left="0" w:right="0" w:firstLine="0"/>
        <w:jc w:val="left"/>
        <w:rPr>
          <w:rFonts w:ascii="Times Roman" w:cs="Times Roman" w:hAnsi="Times Roman" w:eastAsia="Times Roman"/>
          <w:rtl w:val="0"/>
        </w:rPr>
      </w:pPr>
      <w:r>
        <w:rPr>
          <w:rFonts w:ascii="Times Roman" w:hAnsi="Times Roman"/>
          <w:b w:val="1"/>
          <w:bCs w:val="1"/>
          <w:sz w:val="26"/>
          <w:szCs w:val="26"/>
          <w:rtl w:val="0"/>
          <w:lang w:val="de-DE"/>
        </w:rPr>
        <w:t>Weitere Informationen</w:t>
      </w:r>
      <w:r>
        <w:rPr>
          <w:rFonts w:ascii="Times Roman" w:cs="Times Roman" w:hAnsi="Times Roman" w:eastAsia="Times Roman"/>
          <w:b w:val="1"/>
          <w:bCs w:val="1"/>
          <w:sz w:val="26"/>
          <w:szCs w:val="26"/>
          <w:rtl w:val="0"/>
        </w:rPr>
        <w:br w:type="textWrapping"/>
      </w:r>
      <w:r>
        <w:rPr>
          <w:rFonts w:ascii="Times Roman" w:cs="Times Roman" w:hAnsi="Times Roman" w:eastAsia="Times Roman"/>
          <w:b w:val="1"/>
          <w:bCs w:val="1"/>
          <w:sz w:val="26"/>
          <w:szCs w:val="26"/>
          <w:rtl w:val="0"/>
        </w:rPr>
        <w:br w:type="textWrapping"/>
      </w:r>
      <w:r>
        <w:rPr>
          <w:rFonts w:ascii="Times Roman" w:hAnsi="Times Roman"/>
          <w:rtl w:val="0"/>
        </w:rPr>
        <w:t>WhatsApp / Telefon: +420 737 927 567</w:t>
      </w:r>
      <w:r>
        <w:rPr>
          <w:rFonts w:ascii="Times Roman" w:cs="Times Roman" w:hAnsi="Times Roman" w:eastAsia="Times Roman"/>
          <w:rtl w:val="0"/>
        </w:rPr>
        <w:br w:type="textWrapping"/>
      </w:r>
      <w:r>
        <w:rPr>
          <w:rFonts w:ascii="Times Roman" w:hAnsi="Times Roman"/>
          <w:rtl w:val="0"/>
          <w:lang w:val="en-US"/>
        </w:rPr>
        <w:t xml:space="preserve">Website: </w:t>
      </w:r>
      <w:r>
        <w:rPr>
          <w:rStyle w:val="Hyperlink.1"/>
          <w:rFonts w:ascii="Times Roman" w:cs="Times Roman" w:hAnsi="Times Roman" w:eastAsia="Times Roman"/>
          <w:rtl w:val="0"/>
        </w:rPr>
        <w:fldChar w:fldCharType="begin" w:fldLock="0"/>
      </w:r>
      <w:r>
        <w:rPr>
          <w:rStyle w:val="Hyperlink.1"/>
          <w:rFonts w:ascii="Times Roman" w:cs="Times Roman" w:hAnsi="Times Roman" w:eastAsia="Times Roman"/>
          <w:rtl w:val="0"/>
        </w:rPr>
        <w:instrText xml:space="preserve"> HYPERLINK "http://www.fortepiano.eu/"</w:instrText>
      </w:r>
      <w:r>
        <w:rPr>
          <w:rStyle w:val="Hyperlink.1"/>
          <w:rFonts w:ascii="Times Roman" w:cs="Times Roman" w:hAnsi="Times Roman" w:eastAsia="Times Roman"/>
          <w:rtl w:val="0"/>
        </w:rPr>
        <w:fldChar w:fldCharType="separate" w:fldLock="0"/>
      </w:r>
      <w:r>
        <w:rPr>
          <w:rStyle w:val="Hyperlink.1"/>
          <w:rFonts w:ascii="Times Roman" w:hAnsi="Times Roman"/>
          <w:rtl w:val="0"/>
          <w:lang w:val="it-IT"/>
        </w:rPr>
        <w:t>www.fortepiano.eu</w:t>
      </w:r>
      <w:r>
        <w:rPr>
          <w:rFonts w:ascii="Times Roman" w:cs="Times Roman" w:hAnsi="Times Roman" w:eastAsia="Times Roman"/>
          <w:rtl w:val="0"/>
        </w:rPr>
        <w:fldChar w:fldCharType="end" w:fldLock="0"/>
      </w:r>
    </w:p>
    <w:p>
      <w:pPr>
        <w:pStyle w:val="Di default"/>
        <w:bidi w:val="0"/>
        <w:spacing w:before="0" w:after="240" w:line="240" w:lineRule="auto"/>
        <w:ind w:left="0" w:right="0" w:firstLine="0"/>
        <w:jc w:val="left"/>
        <w:rPr>
          <w:rtl w:val="0"/>
        </w:rPr>
      </w:pPr>
      <w:r>
        <w:rPr>
          <w:rFonts w:ascii="Times Roman" w:hAnsi="Times Roman"/>
          <w:rtl w:val="0"/>
          <w:lang w:val="de-DE"/>
        </w:rPr>
        <w:t>Kommen Sie zum Spielen</w:t>
      </w:r>
      <w:r>
        <w:rPr>
          <w:rFonts w:ascii="Times Roman" w:hAnsi="Times Roman"/>
          <w:rtl w:val="0"/>
          <w:lang w:val="it-IT"/>
        </w:rPr>
        <w:t>!</w:t>
      </w:r>
      <w:r>
        <w:rPr>
          <w:rFonts w:ascii="Times Roman" w:hAnsi="Times Roman"/>
          <w:rtl w:val="0"/>
        </w:rPr>
        <w:t xml:space="preserve"> </w:t>
      </w:r>
      <w:r>
        <w:rPr>
          <w:rFonts w:ascii="Times Roman" w:hAnsi="Times Roman"/>
          <w:rtl w:val="0"/>
          <w:lang w:val="it-IT"/>
        </w:rPr>
        <w:t>E</w:t>
      </w:r>
      <w:r>
        <w:rPr>
          <w:rFonts w:ascii="Times Roman" w:hAnsi="Times Roman"/>
          <w:rtl w:val="0"/>
          <w:lang w:val="de-DE"/>
        </w:rPr>
        <w:t>ntdecken Sie unser neues Dulcken-1745-Cembalo in Regensburg.</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Punto elenco"/>
  </w:abstractNum>
  <w:abstractNum w:abstractNumId="1">
    <w:multiLevelType w:val="hybridMultilevel"/>
    <w:styleLink w:val="Punto elenco"/>
    <w:lvl w:ilvl="0">
      <w:start w:val="1"/>
      <w:numFmt w:val="bullet"/>
      <w:suff w:val="tab"/>
      <w:lvlText w:val="•"/>
      <w:lvlJc w:val="left"/>
      <w:pPr>
        <w:ind w:left="720" w:hanging="500"/>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ind w:left="940" w:hanging="500"/>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start w:val="1"/>
      <w:numFmt w:val="bullet"/>
      <w:suff w:val="tab"/>
      <w:lvlText w:val="•"/>
      <w:lvlJc w:val="left"/>
      <w:pPr>
        <w:ind w:left="1160" w:hanging="500"/>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start w:val="1"/>
      <w:numFmt w:val="bullet"/>
      <w:suff w:val="tab"/>
      <w:lvlText w:val="•"/>
      <w:lvlJc w:val="left"/>
      <w:pPr>
        <w:ind w:left="1380" w:hanging="500"/>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start w:val="1"/>
      <w:numFmt w:val="bullet"/>
      <w:suff w:val="tab"/>
      <w:lvlText w:val="•"/>
      <w:lvlJc w:val="left"/>
      <w:pPr>
        <w:ind w:left="1600" w:hanging="500"/>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start w:val="1"/>
      <w:numFmt w:val="bullet"/>
      <w:suff w:val="tab"/>
      <w:lvlText w:val="•"/>
      <w:lvlJc w:val="left"/>
      <w:pPr>
        <w:ind w:left="1820" w:hanging="500"/>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start w:val="1"/>
      <w:numFmt w:val="bullet"/>
      <w:suff w:val="tab"/>
      <w:lvlText w:val="•"/>
      <w:lvlJc w:val="left"/>
      <w:pPr>
        <w:ind w:left="2040" w:hanging="500"/>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start w:val="1"/>
      <w:numFmt w:val="bullet"/>
      <w:suff w:val="tab"/>
      <w:lvlText w:val="•"/>
      <w:lvlJc w:val="left"/>
      <w:pPr>
        <w:ind w:left="2260" w:hanging="500"/>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start w:val="1"/>
      <w:numFmt w:val="bullet"/>
      <w:suff w:val="tab"/>
      <w:lvlText w:val="•"/>
      <w:lvlJc w:val="left"/>
      <w:pPr>
        <w:ind w:left="2480" w:hanging="500"/>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italiano" w:val="‘“(〔[{〈《「『【⦅〘〖«〝︵︷︹︻︽︿﹁﹃﹇﹙﹛﹝｢"/>
  <w:noLineBreaksBefore w:lang="italiano"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i default">
    <w:name w:val="Di default"/>
    <w:next w:val="Di 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de-DE"/>
      <w14:textOutline>
        <w14:noFill/>
      </w14:textOutline>
      <w14:textFill>
        <w14:solidFill>
          <w14:srgbClr w14:val="000000"/>
        </w14:solidFill>
      </w14:textFill>
    </w:rPr>
  </w:style>
  <w:style w:type="numbering" w:styleId="Punto elenco">
    <w:name w:val="Punto elenco"/>
    <w:pPr>
      <w:numPr>
        <w:numId w:val="1"/>
      </w:numPr>
    </w:pPr>
  </w:style>
  <w:style w:type="character" w:styleId="Hyperlink.0">
    <w:name w:val="Hyperlink.0"/>
    <w:basedOn w:val="Hyperlink"/>
    <w:next w:val="Hyperlink.0"/>
    <w:rPr>
      <w:u w:val="single"/>
    </w:rPr>
  </w:style>
  <w:style w:type="character" w:styleId="Nessuno">
    <w:name w:val="Nessuno"/>
  </w:style>
  <w:style w:type="character" w:styleId="Hyperlink.1">
    <w:name w:val="Hyperlink.1"/>
    <w:basedOn w:val="Nessuno"/>
    <w:next w:val="Hyperlink.1"/>
    <w:rPr>
      <w:outline w:val="0"/>
      <w:color w:val="0000ee"/>
      <w:u w:val="single"/>
      <w14:textFill>
        <w14:solidFill>
          <w14:srgbClr w14:val="0000EE"/>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