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 xml:space="preserve">Beethoven on the McNulty </w:t>
      </w:r>
      <w:r>
        <w:rPr>
          <w:rFonts w:ascii="Times Roman" w:hAnsi="Times Roman"/>
          <w:b w:val="1"/>
          <w:bCs w:val="1"/>
          <w:rtl w:val="0"/>
          <w:lang w:val="it-IT"/>
        </w:rPr>
        <w:t xml:space="preserve">New </w:t>
      </w:r>
      <w:r>
        <w:rPr>
          <w:rFonts w:ascii="Times Roman" w:hAnsi="Times Roman"/>
          <w:b w:val="1"/>
          <w:bCs w:val="1"/>
          <w:rtl w:val="0"/>
          <w:lang w:val="en-US"/>
        </w:rPr>
        <w:t>Graf Fortepiano with Kristian Bezuidenhout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 xml:space="preserve">The last days of November 2024 brought a spectacular celebration of Beethoven's genius to life </w:t>
      </w:r>
      <w:r>
        <w:rPr>
          <w:rFonts w:ascii="Times Roman" w:hAnsi="Times Roman"/>
          <w:rtl w:val="0"/>
          <w:lang w:val="it-IT"/>
        </w:rPr>
        <w:t xml:space="preserve">through unique performances </w:t>
      </w:r>
      <w:r>
        <w:rPr>
          <w:rFonts w:ascii="Times Roman" w:hAnsi="Times Roman"/>
          <w:rtl w:val="0"/>
          <w:lang w:val="nl-NL"/>
        </w:rPr>
        <w:t xml:space="preserve">by Kristian Bezuidenhout and Philippe Herreweghe on a </w:t>
      </w:r>
      <w:r>
        <w:rPr>
          <w:rFonts w:ascii="Times Roman" w:hAnsi="Times Roman"/>
          <w:rtl w:val="0"/>
          <w:lang w:val="it-IT"/>
        </w:rPr>
        <w:t xml:space="preserve">new </w:t>
      </w:r>
      <w:r>
        <w:rPr>
          <w:rFonts w:ascii="Times Roman" w:hAnsi="Times Roman"/>
          <w:rtl w:val="0"/>
          <w:lang w:val="en-US"/>
        </w:rPr>
        <w:t>McNulty copy of a Graf fortepiano. The concerts, held at two iconic venues, showcased the synergy between authentic historical interpretation and the enduring power of Beethoven</w:t>
      </w:r>
      <w:r>
        <w:rPr>
          <w:rFonts w:ascii="Times Roman" w:hAnsi="Times Roman" w:hint="default"/>
          <w:rtl w:val="1"/>
        </w:rPr>
        <w:t>’</w:t>
      </w:r>
      <w:r>
        <w:rPr>
          <w:rFonts w:ascii="Times Roman" w:hAnsi="Times Roman"/>
          <w:rtl w:val="0"/>
          <w:lang w:val="it-IT"/>
        </w:rPr>
        <w:t>s music.</w:t>
      </w:r>
    </w:p>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rPr>
        <w:t>25 November 2024 | Musikverein, Vienna</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In the prestigious Gro</w:t>
      </w:r>
      <w:r>
        <w:rPr>
          <w:rFonts w:ascii="Times Roman" w:hAnsi="Times Roman" w:hint="default"/>
          <w:rtl w:val="0"/>
          <w:lang w:val="de-DE"/>
        </w:rPr>
        <w:t>ß</w:t>
      </w:r>
      <w:r>
        <w:rPr>
          <w:rFonts w:ascii="Times Roman" w:hAnsi="Times Roman"/>
          <w:rtl w:val="0"/>
          <w:lang w:val="en-US"/>
        </w:rPr>
        <w:t>en Musikvereinssaal, Philippe Herreweghe conducted a pure Beethoven program with the Orchestre des Champs-</w:t>
      </w:r>
      <w:r>
        <w:rPr>
          <w:rFonts w:ascii="Times Roman" w:hAnsi="Times Roman" w:hint="default"/>
          <w:rtl w:val="0"/>
          <w:lang w:val="fr-FR"/>
        </w:rPr>
        <w:t>É</w:t>
      </w:r>
      <w:r>
        <w:rPr>
          <w:rFonts w:ascii="Times Roman" w:hAnsi="Times Roman"/>
          <w:rtl w:val="0"/>
          <w:lang w:val="da-DK"/>
        </w:rPr>
        <w:t>lys</w:t>
      </w:r>
      <w:r>
        <w:rPr>
          <w:rFonts w:ascii="Times Roman" w:hAnsi="Times Roman" w:hint="default"/>
          <w:rtl w:val="0"/>
          <w:lang w:val="fr-FR"/>
        </w:rPr>
        <w:t>é</w:t>
      </w:r>
      <w:r>
        <w:rPr>
          <w:rFonts w:ascii="Times Roman" w:hAnsi="Times Roman"/>
          <w:rtl w:val="0"/>
          <w:lang w:val="nl-NL"/>
        </w:rPr>
        <w:t>es and Collegium Vocale Gent. Kristian Bezuidenhout</w:t>
      </w:r>
      <w:r>
        <w:rPr>
          <w:rFonts w:ascii="Times Roman" w:hAnsi="Times Roman" w:hint="default"/>
          <w:rtl w:val="1"/>
        </w:rPr>
        <w:t>’</w:t>
      </w:r>
      <w:r>
        <w:rPr>
          <w:rFonts w:ascii="Times Roman" w:hAnsi="Times Roman"/>
          <w:rtl w:val="0"/>
          <w:lang w:val="en-US"/>
        </w:rPr>
        <w:t>s interpretation of Beethoven</w:t>
      </w:r>
      <w:r>
        <w:rPr>
          <w:rFonts w:ascii="Times Roman" w:hAnsi="Times Roman" w:hint="default"/>
          <w:rtl w:val="1"/>
        </w:rPr>
        <w:t>’</w:t>
      </w:r>
      <w:r>
        <w:rPr>
          <w:rFonts w:ascii="Times Roman" w:hAnsi="Times Roman"/>
          <w:rtl w:val="0"/>
          <w:lang w:val="en-US"/>
        </w:rPr>
        <w:t xml:space="preserve">s Piano Concerto No. 4 in G major, Op. 58, performed on the McNulty fortepiano </w:t>
      </w:r>
      <w:r>
        <w:rPr>
          <w:rFonts w:ascii="Times Roman" w:hAnsi="Times Roman" w:hint="default"/>
          <w:rtl w:val="0"/>
          <w:lang w:val="en-US"/>
        </w:rPr>
        <w:t xml:space="preserve">— </w:t>
      </w:r>
      <w:r>
        <w:rPr>
          <w:rFonts w:ascii="Times Roman" w:hAnsi="Times Roman"/>
          <w:rtl w:val="0"/>
          <w:lang w:val="en-US"/>
        </w:rPr>
        <w:t>an authentic recreation of a Graf instrument from Beethoven</w:t>
      </w:r>
      <w:r>
        <w:rPr>
          <w:rFonts w:ascii="Times Roman" w:hAnsi="Times Roman" w:hint="default"/>
          <w:rtl w:val="1"/>
        </w:rPr>
        <w:t>’</w:t>
      </w:r>
      <w:r>
        <w:rPr>
          <w:rFonts w:ascii="Times Roman" w:hAnsi="Times Roman"/>
          <w:rtl w:val="0"/>
          <w:lang w:val="pt-PT"/>
        </w:rPr>
        <w:t>s era</w:t>
      </w:r>
      <w:r>
        <w:rPr>
          <w:rFonts w:ascii="Times Roman" w:hAnsi="Times Roman" w:hint="default"/>
          <w:rtl w:val="0"/>
          <w:lang w:val="en-US"/>
        </w:rPr>
        <w:t>—</w:t>
      </w:r>
      <w:r>
        <w:rPr>
          <w:rFonts w:ascii="Times Roman" w:hAnsi="Times Roman"/>
          <w:rtl w:val="0"/>
          <w:lang w:val="en-US"/>
        </w:rPr>
        <w:t>stood out for its sincerity and artistry, reflecting his deep familiarity with and mastery of this historical instrument.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nl-NL"/>
        </w:rPr>
        <w:t>Bezuidenhout</w:t>
      </w:r>
      <w:r>
        <w:rPr>
          <w:rFonts w:ascii="Times Roman" w:hAnsi="Times Roman" w:hint="default"/>
          <w:rtl w:val="1"/>
        </w:rPr>
        <w:t>’</w:t>
      </w:r>
      <w:r>
        <w:rPr>
          <w:rFonts w:ascii="Times Roman" w:hAnsi="Times Roman"/>
          <w:rtl w:val="0"/>
          <w:lang w:val="en-US"/>
        </w:rPr>
        <w:t>s subtle and nuanced playing revealed the fortepiano</w:t>
      </w:r>
      <w:r>
        <w:rPr>
          <w:rFonts w:ascii="Times Roman" w:hAnsi="Times Roman" w:hint="default"/>
          <w:rtl w:val="1"/>
        </w:rPr>
        <w:t>’</w:t>
      </w:r>
      <w:r>
        <w:rPr>
          <w:rFonts w:ascii="Times Roman" w:hAnsi="Times Roman"/>
          <w:rtl w:val="0"/>
          <w:lang w:val="en-US"/>
        </w:rPr>
        <w:t>s unique sound palette, from crisp, articulate accents to delicate, introspective phrases. As an encore, he offered a deeply moving performance of the Largo from Beethoven</w:t>
      </w:r>
      <w:r>
        <w:rPr>
          <w:rFonts w:ascii="Times Roman" w:hAnsi="Times Roman" w:hint="default"/>
          <w:rtl w:val="1"/>
        </w:rPr>
        <w:t>’</w:t>
      </w:r>
      <w:r>
        <w:rPr>
          <w:rFonts w:ascii="Times Roman" w:hAnsi="Times Roman"/>
          <w:rtl w:val="0"/>
          <w:lang w:val="en-US"/>
        </w:rPr>
        <w:t>s Sonata in E-flat Major, Op. 7, creating a moment of profound silence and reflection in the hall. The audience was captivated by the intimacy and authenticity of the performance, which stood in stark contrast to the grandeur of modern concert traditions.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venue itself added to the historic charm of the evening. The Gro</w:t>
      </w:r>
      <w:r>
        <w:rPr>
          <w:rFonts w:ascii="Times Roman" w:hAnsi="Times Roman" w:hint="default"/>
          <w:rtl w:val="0"/>
          <w:lang w:val="de-DE"/>
        </w:rPr>
        <w:t>ß</w:t>
      </w:r>
      <w:r>
        <w:rPr>
          <w:rFonts w:ascii="Times Roman" w:hAnsi="Times Roman"/>
          <w:rtl w:val="0"/>
          <w:lang w:val="en-US"/>
        </w:rPr>
        <w:t>en Musikvereinssaal, known for its unparalleled acoustics and architectural splendor, provided the perfect setting for this period-inspired interpretation. The interplay of the orchestra and soloist brought to life the emotional depth and innovation of Beethoven</w:t>
      </w:r>
      <w:r>
        <w:rPr>
          <w:rFonts w:ascii="Times Roman" w:hAnsi="Times Roman" w:hint="default"/>
          <w:rtl w:val="1"/>
        </w:rPr>
        <w:t>’</w:t>
      </w:r>
      <w:r>
        <w:rPr>
          <w:rFonts w:ascii="Times Roman" w:hAnsi="Times Roman"/>
          <w:rtl w:val="0"/>
          <w:lang w:val="en-US"/>
        </w:rPr>
        <w:t>s music, leaving the audience in awe.</w:t>
      </w:r>
    </w:p>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rPr>
        <w:t>26 November 2024 | M</w:t>
      </w:r>
      <w:r>
        <w:rPr>
          <w:rFonts w:ascii="Times Roman" w:hAnsi="Times Roman" w:hint="default"/>
          <w:b w:val="1"/>
          <w:bCs w:val="1"/>
          <w:rtl w:val="0"/>
          <w:lang w:val="de-DE"/>
        </w:rPr>
        <w:t>Ü</w:t>
      </w:r>
      <w:r>
        <w:rPr>
          <w:rFonts w:ascii="Times Roman" w:hAnsi="Times Roman"/>
          <w:b w:val="1"/>
          <w:bCs w:val="1"/>
          <w:rtl w:val="0"/>
        </w:rPr>
        <w:t>PA Budapest, Hungary</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following evening, Herreweghe and Bezuidenhout brought their Beethoven program to M</w:t>
      </w:r>
      <w:r>
        <w:rPr>
          <w:rFonts w:ascii="Times Roman" w:hAnsi="Times Roman" w:hint="default"/>
          <w:rtl w:val="0"/>
        </w:rPr>
        <w:t>ü</w:t>
      </w:r>
      <w:r>
        <w:rPr>
          <w:rFonts w:ascii="Times Roman" w:hAnsi="Times Roman"/>
          <w:rtl w:val="0"/>
          <w:lang w:val="en-US"/>
        </w:rPr>
        <w:t>pa Budapest. The concert featured the same dynamic collaboration between Bezuidenhout</w:t>
      </w:r>
      <w:r>
        <w:rPr>
          <w:rFonts w:ascii="Times Roman" w:hAnsi="Times Roman" w:hint="default"/>
          <w:rtl w:val="1"/>
        </w:rPr>
        <w:t>’</w:t>
      </w:r>
      <w:r>
        <w:rPr>
          <w:rFonts w:ascii="Times Roman" w:hAnsi="Times Roman"/>
          <w:rtl w:val="0"/>
          <w:lang w:val="en-US"/>
        </w:rPr>
        <w:t>s fortepiano and the period-accurate performance approach of the Orchestre des Champs-</w:t>
      </w:r>
      <w:r>
        <w:rPr>
          <w:rFonts w:ascii="Times Roman" w:hAnsi="Times Roman" w:hint="default"/>
          <w:rtl w:val="0"/>
          <w:lang w:val="fr-FR"/>
        </w:rPr>
        <w:t>É</w:t>
      </w:r>
      <w:r>
        <w:rPr>
          <w:rFonts w:ascii="Times Roman" w:hAnsi="Times Roman"/>
          <w:rtl w:val="0"/>
          <w:lang w:val="da-DK"/>
        </w:rPr>
        <w:t>lys</w:t>
      </w:r>
      <w:r>
        <w:rPr>
          <w:rFonts w:ascii="Times Roman" w:hAnsi="Times Roman" w:hint="default"/>
          <w:rtl w:val="0"/>
          <w:lang w:val="fr-FR"/>
        </w:rPr>
        <w:t>é</w:t>
      </w:r>
      <w:r>
        <w:rPr>
          <w:rFonts w:ascii="Times Roman" w:hAnsi="Times Roman"/>
          <w:rtl w:val="0"/>
          <w:lang w:val="en-US"/>
        </w:rPr>
        <w:t>es. Together, they delivered a vibrant and fresh interpretation of the Fourth Piano Concerto, emphasizing clarity, texture, and the interplay between soloist and orchestra.</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rPr>
        <w:t>M</w:t>
      </w:r>
      <w:r>
        <w:rPr>
          <w:rFonts w:ascii="Times Roman" w:hAnsi="Times Roman" w:hint="default"/>
          <w:rtl w:val="0"/>
        </w:rPr>
        <w:t>ü</w:t>
      </w:r>
      <w:r>
        <w:rPr>
          <w:rFonts w:ascii="Times Roman" w:hAnsi="Times Roman"/>
          <w:rtl w:val="0"/>
        </w:rPr>
        <w:t>pa Budapest</w:t>
      </w:r>
      <w:r>
        <w:rPr>
          <w:rFonts w:ascii="Times Roman" w:hAnsi="Times Roman" w:hint="default"/>
          <w:rtl w:val="0"/>
          <w:lang w:val="en-US"/>
        </w:rPr>
        <w:t>—</w:t>
      </w:r>
      <w:r>
        <w:rPr>
          <w:rFonts w:ascii="Times Roman" w:hAnsi="Times Roman"/>
          <w:rtl w:val="0"/>
          <w:lang w:val="en-US"/>
        </w:rPr>
        <w:t xml:space="preserve">a hub for cultural excellence in Hungary </w:t>
      </w:r>
      <w:r>
        <w:rPr>
          <w:rFonts w:ascii="Times Roman" w:hAnsi="Times Roman" w:hint="default"/>
          <w:rtl w:val="0"/>
          <w:lang w:val="en-US"/>
        </w:rPr>
        <w:t xml:space="preserve">— </w:t>
      </w:r>
      <w:r>
        <w:rPr>
          <w:rFonts w:ascii="Times Roman" w:hAnsi="Times Roman"/>
          <w:rtl w:val="0"/>
          <w:lang w:val="en-US"/>
        </w:rPr>
        <w:t>provided a modern yet fitting backdrop for this historically inspired performance. The audience was treated to a unique auditory experience, where the fortepiano</w:t>
      </w:r>
      <w:r>
        <w:rPr>
          <w:rFonts w:ascii="Times Roman" w:hAnsi="Times Roman" w:hint="default"/>
          <w:rtl w:val="1"/>
        </w:rPr>
        <w:t>’</w:t>
      </w:r>
      <w:r>
        <w:rPr>
          <w:rFonts w:ascii="Times Roman" w:hAnsi="Times Roman"/>
          <w:rtl w:val="0"/>
          <w:lang w:val="en-US"/>
        </w:rPr>
        <w:t>s historical authenticity shone through. Bezuidenhout</w:t>
      </w:r>
      <w:r>
        <w:rPr>
          <w:rFonts w:ascii="Times Roman" w:hAnsi="Times Roman" w:hint="default"/>
          <w:rtl w:val="1"/>
        </w:rPr>
        <w:t>’</w:t>
      </w:r>
      <w:r>
        <w:rPr>
          <w:rFonts w:ascii="Times Roman" w:hAnsi="Times Roman"/>
          <w:rtl w:val="0"/>
          <w:lang w:val="en-US"/>
        </w:rPr>
        <w:t>s performance highlighted the subtle nuances and intricate details of Beethoven</w:t>
      </w:r>
      <w:r>
        <w:rPr>
          <w:rFonts w:ascii="Times Roman" w:hAnsi="Times Roman" w:hint="default"/>
          <w:rtl w:val="1"/>
        </w:rPr>
        <w:t>’</w:t>
      </w:r>
      <w:r>
        <w:rPr>
          <w:rFonts w:ascii="Times Roman" w:hAnsi="Times Roman"/>
          <w:rtl w:val="0"/>
          <w:lang w:val="en-US"/>
        </w:rPr>
        <w:t>s composition, breathing new life into the familiar concerto.</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 concert also included insightful remarks from Herreweghe, who shared insights about the historical context and musical intent behind Beethoven</w:t>
      </w:r>
      <w:r>
        <w:rPr>
          <w:rFonts w:ascii="Times Roman" w:hAnsi="Times Roman" w:hint="default"/>
          <w:rtl w:val="1"/>
        </w:rPr>
        <w:t>’</w:t>
      </w:r>
      <w:r>
        <w:rPr>
          <w:rFonts w:ascii="Times Roman" w:hAnsi="Times Roman"/>
          <w:rtl w:val="0"/>
          <w:lang w:val="en-US"/>
        </w:rPr>
        <w:t>s works. This educational element enriched the audience</w:t>
      </w:r>
      <w:r>
        <w:rPr>
          <w:rFonts w:ascii="Times Roman" w:hAnsi="Times Roman" w:hint="default"/>
          <w:rtl w:val="1"/>
        </w:rPr>
        <w:t>’</w:t>
      </w:r>
      <w:r>
        <w:rPr>
          <w:rFonts w:ascii="Times Roman" w:hAnsi="Times Roman"/>
          <w:rtl w:val="0"/>
          <w:lang w:val="en-US"/>
        </w:rPr>
        <w:t>s understanding and appreciation of the performance, making the evening both enlightening and entertaining.</w:t>
      </w:r>
    </w:p>
    <w:p>
      <w:pPr>
        <w:pStyle w:val="Di default"/>
        <w:bidi w:val="0"/>
        <w:spacing w:before="0" w:after="24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lang w:val="en-US"/>
        </w:rPr>
        <w:t>Reflections on the McNulty Graf Fortepiano</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Both concerts were a testament to the capabilities of the McNulty Graf fortepiano in conveying the spirit of Beethoven</w:t>
      </w:r>
      <w:r>
        <w:rPr>
          <w:rFonts w:ascii="Times Roman" w:hAnsi="Times Roman" w:hint="default"/>
          <w:rtl w:val="1"/>
        </w:rPr>
        <w:t>’</w:t>
      </w:r>
      <w:r>
        <w:rPr>
          <w:rFonts w:ascii="Times Roman" w:hAnsi="Times Roman"/>
          <w:rtl w:val="0"/>
          <w:lang w:val="en-US"/>
        </w:rPr>
        <w:t>s music. As noted in reviews, the fortepiano</w:t>
      </w:r>
      <w:r>
        <w:rPr>
          <w:rFonts w:ascii="Times Roman" w:hAnsi="Times Roman" w:hint="default"/>
          <w:rtl w:val="1"/>
        </w:rPr>
        <w:t>’</w:t>
      </w:r>
      <w:r>
        <w:rPr>
          <w:rFonts w:ascii="Times Roman" w:hAnsi="Times Roman"/>
          <w:rtl w:val="0"/>
          <w:lang w:val="en-US"/>
        </w:rPr>
        <w:t xml:space="preserve">s sound </w:t>
      </w:r>
      <w:r>
        <w:rPr>
          <w:rFonts w:ascii="Times Roman" w:hAnsi="Times Roman" w:hint="default"/>
          <w:rtl w:val="0"/>
          <w:lang w:val="en-US"/>
        </w:rPr>
        <w:t xml:space="preserve">— </w:t>
      </w:r>
      <w:r>
        <w:rPr>
          <w:rFonts w:ascii="Times Roman" w:hAnsi="Times Roman"/>
          <w:rtl w:val="0"/>
          <w:lang w:val="en-US"/>
        </w:rPr>
        <w:t xml:space="preserve">dry yet resonant, combining clarity with a distinctive metallic timbre reminiscent of a harpsichord </w:t>
      </w:r>
      <w:r>
        <w:rPr>
          <w:rFonts w:ascii="Times Roman" w:hAnsi="Times Roman" w:hint="default"/>
          <w:rtl w:val="0"/>
          <w:lang w:val="en-US"/>
        </w:rPr>
        <w:t xml:space="preserve">— </w:t>
      </w:r>
      <w:r>
        <w:rPr>
          <w:rFonts w:ascii="Times Roman" w:hAnsi="Times Roman"/>
          <w:rtl w:val="0"/>
          <w:lang w:val="en-US"/>
        </w:rPr>
        <w:t>offers a distinctive perspective on Beethoven</w:t>
      </w:r>
      <w:r>
        <w:rPr>
          <w:rFonts w:ascii="Times Roman" w:hAnsi="Times Roman" w:hint="default"/>
          <w:rtl w:val="1"/>
        </w:rPr>
        <w:t>’</w:t>
      </w:r>
      <w:r>
        <w:rPr>
          <w:rFonts w:ascii="Times Roman" w:hAnsi="Times Roman"/>
          <w:rtl w:val="0"/>
          <w:lang w:val="en-US"/>
        </w:rPr>
        <w:t>s compositions. Instead of delivering the lush, sustained tones of modern pianos, the modern reconstruction of a period instrument compensates with its ability to produce sharp, dynamic contrasts and articulate phrasing, akin to the expressiveness of strings.</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This instrument, meticulously crafted by Paul McNulty, is a faithful reproduction of a Graf piano from the early 19th century. Its design and tonal qualities allow performers like Bezuidenhout to explore Beethoven</w:t>
      </w:r>
      <w:r>
        <w:rPr>
          <w:rFonts w:ascii="Times Roman" w:hAnsi="Times Roman" w:hint="default"/>
          <w:rtl w:val="1"/>
        </w:rPr>
        <w:t>’</w:t>
      </w:r>
      <w:r>
        <w:rPr>
          <w:rFonts w:ascii="Times Roman" w:hAnsi="Times Roman"/>
          <w:rtl w:val="0"/>
          <w:lang w:val="en-US"/>
        </w:rPr>
        <w:t>s music as it was conceived, providing listeners with an authentic window into the composer</w:t>
      </w:r>
      <w:r>
        <w:rPr>
          <w:rFonts w:ascii="Times Roman" w:hAnsi="Times Roman" w:hint="default"/>
          <w:rtl w:val="1"/>
        </w:rPr>
        <w:t>’</w:t>
      </w:r>
      <w:r>
        <w:rPr>
          <w:rFonts w:ascii="Times Roman" w:hAnsi="Times Roman"/>
          <w:rtl w:val="0"/>
          <w:lang w:val="en-US"/>
        </w:rPr>
        <w:t>s sound world. The fortepiano</w:t>
      </w:r>
      <w:r>
        <w:rPr>
          <w:rFonts w:ascii="Times Roman" w:hAnsi="Times Roman" w:hint="default"/>
          <w:rtl w:val="1"/>
        </w:rPr>
        <w:t>’</w:t>
      </w:r>
      <w:r>
        <w:rPr>
          <w:rFonts w:ascii="Times Roman" w:hAnsi="Times Roman"/>
          <w:rtl w:val="0"/>
          <w:lang w:val="en-US"/>
        </w:rPr>
        <w:t>s delicate yet impactful voice allows for an intimate connection between the performer and audience, a quality that resonated deeply in both Vienna and Budapest.</w:t>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nl-NL"/>
        </w:rPr>
        <w:t>Bezuidenhout</w:t>
      </w:r>
      <w:r>
        <w:rPr>
          <w:rFonts w:ascii="Times Roman" w:hAnsi="Times Roman" w:hint="default"/>
          <w:rtl w:val="1"/>
        </w:rPr>
        <w:t>’</w:t>
      </w:r>
      <w:r>
        <w:rPr>
          <w:rFonts w:ascii="Times Roman" w:hAnsi="Times Roman"/>
          <w:rtl w:val="0"/>
        </w:rPr>
        <w:t xml:space="preserve">s </w:t>
      </w:r>
      <w:r>
        <w:rPr>
          <w:rFonts w:ascii="Times Roman" w:hAnsi="Times Roman"/>
          <w:b w:val="1"/>
          <w:bCs w:val="1"/>
          <w:rtl w:val="0"/>
          <w:lang w:val="en-US"/>
        </w:rPr>
        <w:t>extensive experience with McNulty</w:t>
      </w:r>
      <w:r>
        <w:rPr>
          <w:rFonts w:ascii="Times Roman" w:hAnsi="Times Roman"/>
          <w:rtl w:val="0"/>
          <w:lang w:val="en-US"/>
        </w:rPr>
        <w:t xml:space="preserve"> fortepianos and his profound understanding of Beethoven</w:t>
      </w:r>
      <w:r>
        <w:rPr>
          <w:rFonts w:ascii="Times Roman" w:hAnsi="Times Roman" w:hint="default"/>
          <w:rtl w:val="1"/>
        </w:rPr>
        <w:t>’</w:t>
      </w:r>
      <w:r>
        <w:rPr>
          <w:rFonts w:ascii="Times Roman" w:hAnsi="Times Roman"/>
          <w:rtl w:val="0"/>
          <w:lang w:val="en-US"/>
        </w:rPr>
        <w:t>s music made him ideally suited to showcase the Graf fortepiano. His partnership with Herreweghe, a master of historically informed performance, brought a refreshing vitality to these beloved works.</w:t>
      </w:r>
    </w:p>
    <w:p>
      <w:pPr>
        <w:pStyle w:val="Di default"/>
        <w:bidi w:val="0"/>
        <w:spacing w:before="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rPr>
        <w:t>Program:</w:t>
      </w:r>
    </w:p>
    <w:p>
      <w:pPr>
        <w:pStyle w:val="Di default"/>
        <w:numPr>
          <w:ilvl w:val="0"/>
          <w:numId w:val="2"/>
        </w:numPr>
        <w:bidi w:val="0"/>
        <w:spacing w:before="0" w:line="168" w:lineRule="auto"/>
        <w:ind w:right="0"/>
        <w:jc w:val="left"/>
        <w:rPr>
          <w:rFonts w:ascii="Times Roman" w:hAnsi="Times Roman"/>
          <w:rtl w:val="0"/>
          <w:lang w:val="it-IT"/>
        </w:rPr>
      </w:pPr>
      <w:r>
        <w:rPr>
          <w:rFonts w:ascii="Times Roman" w:hAnsi="Times Roman"/>
          <w:rtl w:val="0"/>
          <w:lang w:val="it-IT"/>
        </w:rPr>
        <w:t>Beethoven: Piano Concerto No. 4 in G major, Op. 58</w:t>
      </w:r>
      <w:r>
        <w:rPr>
          <w:rFonts w:ascii="Times Roman" w:cs="Times Roman" w:hAnsi="Times Roman" w:eastAsia="Times Roman"/>
          <w:rtl w:val="0"/>
        </w:rPr>
        <w:br w:type="textWrapping"/>
      </w:r>
    </w:p>
    <w:p>
      <w:pPr>
        <w:pStyle w:val="Di default"/>
        <w:bidi w:val="0"/>
        <w:spacing w:before="0" w:line="240" w:lineRule="auto"/>
        <w:ind w:left="0" w:right="0" w:firstLine="0"/>
        <w:jc w:val="left"/>
        <w:rPr>
          <w:rFonts w:ascii="Times Roman" w:cs="Times Roman" w:hAnsi="Times Roman" w:eastAsia="Times Roman"/>
          <w:b w:val="0"/>
          <w:bCs w:val="0"/>
          <w:rtl w:val="0"/>
        </w:rPr>
      </w:pPr>
      <w:r>
        <w:rPr>
          <w:rFonts w:ascii="Times Roman" w:hAnsi="Times Roman"/>
          <w:b w:val="1"/>
          <w:bCs w:val="1"/>
          <w:rtl w:val="0"/>
        </w:rPr>
        <w:t>Performers:</w:t>
      </w:r>
    </w:p>
    <w:p>
      <w:pPr>
        <w:pStyle w:val="Di default"/>
        <w:numPr>
          <w:ilvl w:val="0"/>
          <w:numId w:val="2"/>
        </w:numPr>
        <w:bidi w:val="0"/>
        <w:spacing w:before="0" w:line="144" w:lineRule="auto"/>
        <w:ind w:right="0"/>
        <w:jc w:val="left"/>
        <w:rPr>
          <w:rFonts w:ascii="Times Roman" w:hAnsi="Times Roman"/>
          <w:rtl w:val="0"/>
          <w:lang w:val="nl-NL"/>
        </w:rPr>
      </w:pPr>
      <w:r>
        <w:rPr>
          <w:rFonts w:ascii="Times Roman" w:hAnsi="Times Roman"/>
          <w:rtl w:val="0"/>
          <w:lang w:val="nl-NL"/>
        </w:rPr>
        <w:t>Piano: Kristian Bezuidenhout</w:t>
      </w:r>
      <w:r>
        <w:rPr>
          <w:rFonts w:ascii="Times Roman" w:cs="Times Roman" w:hAnsi="Times Roman" w:eastAsia="Times Roman"/>
          <w:rtl w:val="0"/>
        </w:rPr>
        <w:br w:type="textWrapping"/>
      </w:r>
    </w:p>
    <w:p>
      <w:pPr>
        <w:pStyle w:val="Di default"/>
        <w:numPr>
          <w:ilvl w:val="0"/>
          <w:numId w:val="2"/>
        </w:numPr>
        <w:bidi w:val="0"/>
        <w:spacing w:before="0" w:line="144" w:lineRule="auto"/>
        <w:ind w:right="0"/>
        <w:jc w:val="left"/>
        <w:rPr>
          <w:rFonts w:ascii="Times Roman" w:hAnsi="Times Roman"/>
          <w:rtl w:val="0"/>
          <w:lang w:val="fr-FR"/>
        </w:rPr>
      </w:pPr>
      <w:r>
        <w:rPr>
          <w:rFonts w:ascii="Times Roman" w:hAnsi="Times Roman"/>
          <w:rtl w:val="0"/>
          <w:lang w:val="fr-FR"/>
        </w:rPr>
        <w:t>Orchestre des Champs-</w:t>
      </w:r>
      <w:r>
        <w:rPr>
          <w:rFonts w:ascii="Times Roman" w:hAnsi="Times Roman" w:hint="default"/>
          <w:rtl w:val="0"/>
          <w:lang w:val="fr-FR"/>
        </w:rPr>
        <w:t>É</w:t>
      </w:r>
      <w:r>
        <w:rPr>
          <w:rFonts w:ascii="Times Roman" w:hAnsi="Times Roman"/>
          <w:rtl w:val="0"/>
          <w:lang w:val="da-DK"/>
        </w:rPr>
        <w:t>lys</w:t>
      </w:r>
      <w:r>
        <w:rPr>
          <w:rFonts w:ascii="Times Roman" w:hAnsi="Times Roman" w:hint="default"/>
          <w:rtl w:val="0"/>
          <w:lang w:val="fr-FR"/>
        </w:rPr>
        <w:t>é</w:t>
      </w:r>
      <w:r>
        <w:rPr>
          <w:rFonts w:ascii="Times Roman" w:hAnsi="Times Roman"/>
          <w:rtl w:val="0"/>
        </w:rPr>
        <w:t>es</w:t>
      </w:r>
      <w:r>
        <w:rPr>
          <w:rFonts w:ascii="Times Roman" w:cs="Times Roman" w:hAnsi="Times Roman" w:eastAsia="Times Roman"/>
          <w:rtl w:val="0"/>
        </w:rPr>
        <w:br w:type="textWrapping"/>
      </w:r>
    </w:p>
    <w:p>
      <w:pPr>
        <w:pStyle w:val="Di default"/>
        <w:numPr>
          <w:ilvl w:val="0"/>
          <w:numId w:val="2"/>
        </w:numPr>
        <w:bidi w:val="0"/>
        <w:spacing w:before="0" w:line="192" w:lineRule="auto"/>
        <w:ind w:right="0"/>
        <w:jc w:val="left"/>
        <w:rPr>
          <w:rFonts w:ascii="Times Roman" w:hAnsi="Times Roman"/>
          <w:rtl w:val="0"/>
          <w:lang w:val="es-ES_tradnl"/>
        </w:rPr>
      </w:pPr>
      <w:r>
        <w:rPr>
          <w:rFonts w:ascii="Times Roman" w:hAnsi="Times Roman"/>
          <w:rtl w:val="0"/>
          <w:lang w:val="es-ES_tradnl"/>
        </w:rPr>
        <w:t>Conductor: Philippe Herreweghe</w:t>
      </w:r>
      <w:r>
        <w:rPr>
          <w:rFonts w:ascii="Times Roman" w:cs="Times Roman" w:hAnsi="Times Roman" w:eastAsia="Times Roman"/>
          <w:rtl w:val="0"/>
        </w:rPr>
        <w:br w:type="textWrapping"/>
      </w:r>
    </w:p>
    <w:p>
      <w:pPr>
        <w:pStyle w:val="Di default"/>
        <w:bidi w:val="0"/>
        <w:spacing w:before="0" w:after="240" w:line="240" w:lineRule="auto"/>
        <w:ind w:left="0" w:right="0" w:firstLine="0"/>
        <w:jc w:val="left"/>
        <w:rPr>
          <w:rFonts w:ascii="Times Roman" w:cs="Times Roman" w:hAnsi="Times Roman" w:eastAsia="Times Roman"/>
          <w:rtl w:val="0"/>
        </w:rPr>
      </w:pPr>
      <w:r>
        <w:rPr>
          <w:rFonts w:ascii="Times Roman" w:hAnsi="Times Roman"/>
          <w:rtl w:val="0"/>
          <w:lang w:val="en-US"/>
        </w:rPr>
        <w:t>These concerts underscore the importance of historical instruments in reviving the soundscapes of the past, offering modern audiences an opportunity to experience Beethoven</w:t>
      </w:r>
      <w:r>
        <w:rPr>
          <w:rFonts w:ascii="Times Roman" w:hAnsi="Times Roman" w:hint="default"/>
          <w:rtl w:val="1"/>
        </w:rPr>
        <w:t>’</w:t>
      </w:r>
      <w:r>
        <w:rPr>
          <w:rFonts w:ascii="Times Roman" w:hAnsi="Times Roman"/>
          <w:rtl w:val="0"/>
          <w:lang w:val="en-US"/>
        </w:rPr>
        <w:t>s music as he might have heard it. The McNulty Graf fortepiano continues to play a crucial role in this revival, bridging the gap between history and contemporary performance.</w:t>
      </w:r>
    </w:p>
    <w:p>
      <w:pPr>
        <w:pStyle w:val="Di default"/>
        <w:bidi w:val="0"/>
        <w:spacing w:before="0" w:after="240" w:line="240" w:lineRule="auto"/>
        <w:ind w:left="0" w:right="0" w:firstLine="0"/>
        <w:jc w:val="left"/>
        <w:rPr>
          <w:rtl w:val="0"/>
        </w:rPr>
      </w:pPr>
      <w:r>
        <w:rPr>
          <w:rFonts w:ascii="Times Roman" w:hAnsi="Times Roman"/>
          <w:rtl w:val="0"/>
          <w:lang w:val="en-US"/>
        </w:rPr>
        <w:t>Looking ahead, the legacy of historically informed performance grows stronger with each such event, fostering a deeper appreciation for the richness and diversity of musical interpretation. The collaboration between Bezuidenhout, Herreweghe, and the McNulty fortepiano exemplifies how artistry, craftsmanship, and historical insight can converge to create performances that are both timeless and transformative. Audiences left these concerts not only entertained but also inspired, carrying with them a renewed love for Beethoven and a greater awareness of the historical context that shaped his masterpieces.</w:t>
      </w:r>
    </w:p>
    <w:sectPr>
      <w:headerReference w:type="default" r:id="rId4"/>
      <w:footerReference w:type="default" r:id="rId5"/>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Times Roman">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o elenco"/>
  </w:abstractNum>
  <w:abstractNum w:abstractNumId="1">
    <w:multiLevelType w:val="hybridMultilevel"/>
    <w:styleLink w:val="Punto elenco"/>
    <w:lvl w:ilvl="0">
      <w:start w:val="1"/>
      <w:numFmt w:val="bullet"/>
      <w:suff w:val="tab"/>
      <w:lvlText w:val="•"/>
      <w:lvlJc w:val="left"/>
      <w:pPr>
        <w:ind w:left="7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start w:val="1"/>
      <w:numFmt w:val="bullet"/>
      <w:suff w:val="tab"/>
      <w:lvlText w:val="•"/>
      <w:lvlJc w:val="left"/>
      <w:pPr>
        <w:ind w:left="11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start w:val="1"/>
      <w:numFmt w:val="bullet"/>
      <w:suff w:val="tab"/>
      <w:lvlText w:val="•"/>
      <w:lvlJc w:val="left"/>
      <w:pPr>
        <w:ind w:left="13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start w:val="1"/>
      <w:numFmt w:val="bullet"/>
      <w:suff w:val="tab"/>
      <w:lvlText w:val="•"/>
      <w:lvlJc w:val="left"/>
      <w:pPr>
        <w:ind w:left="160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start w:val="1"/>
      <w:numFmt w:val="bullet"/>
      <w:suff w:val="tab"/>
      <w:lvlText w:val="•"/>
      <w:lvlJc w:val="left"/>
      <w:pPr>
        <w:ind w:left="182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start w:val="1"/>
      <w:numFmt w:val="bullet"/>
      <w:suff w:val="tab"/>
      <w:lvlText w:val="•"/>
      <w:lvlJc w:val="left"/>
      <w:pPr>
        <w:ind w:left="204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start w:val="1"/>
      <w:numFmt w:val="bullet"/>
      <w:suff w:val="tab"/>
      <w:lvlText w:val="•"/>
      <w:lvlJc w:val="left"/>
      <w:pPr>
        <w:ind w:left="226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start w:val="1"/>
      <w:numFmt w:val="bullet"/>
      <w:suff w:val="tab"/>
      <w:lvlText w:val="•"/>
      <w:lvlJc w:val="left"/>
      <w:pPr>
        <w:ind w:left="2480" w:hanging="500"/>
      </w:pPr>
      <w:rPr>
        <w:rFonts w:ascii="Times Roman" w:cs="Times Roman" w:hAnsi="Times Roman" w:eastAsia="Times Roman"/>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lang w:val="en-US"/>
      <w14:textOutline>
        <w14:noFill/>
      </w14:textOutline>
      <w14:textFill>
        <w14:solidFill>
          <w14:srgbClr w14:val="000000"/>
        </w14:solidFill>
      </w14:textFill>
    </w:rPr>
  </w:style>
  <w:style w:type="numbering" w:styleId="Punto elenco">
    <w:name w:val="Punto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